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B8CCB" w14:textId="77777777" w:rsidR="001362D7" w:rsidRDefault="00394C0C" w:rsidP="004161F7">
      <w:pPr>
        <w:spacing w:after="0" w:line="240" w:lineRule="auto"/>
        <w:jc w:val="center"/>
        <w:rPr>
          <w:rFonts w:ascii="Garamond" w:hAnsi="Garamond"/>
          <w:smallCaps/>
          <w:sz w:val="24"/>
          <w:szCs w:val="24"/>
        </w:rPr>
      </w:pPr>
      <w:bookmarkStart w:id="0" w:name="_Hlk82898551"/>
      <w:r w:rsidRPr="004161F7">
        <w:rPr>
          <w:rFonts w:ascii="Garamond" w:hAnsi="Garamond"/>
          <w:smallCaps/>
          <w:sz w:val="24"/>
          <w:szCs w:val="24"/>
        </w:rPr>
        <w:t xml:space="preserve">Sylabus predmetu </w:t>
      </w:r>
    </w:p>
    <w:p w14:paraId="491A8DB0" w14:textId="77777777" w:rsidR="001362D7" w:rsidRDefault="00394C0C" w:rsidP="004161F7">
      <w:pPr>
        <w:spacing w:after="0" w:line="240" w:lineRule="auto"/>
        <w:jc w:val="center"/>
        <w:rPr>
          <w:rFonts w:ascii="Garamond" w:hAnsi="Garamond"/>
          <w:b/>
          <w:bCs/>
          <w:smallCaps/>
          <w:sz w:val="24"/>
          <w:szCs w:val="24"/>
        </w:rPr>
      </w:pPr>
      <w:r w:rsidRPr="004161F7">
        <w:rPr>
          <w:rFonts w:ascii="Garamond" w:hAnsi="Garamond"/>
          <w:b/>
          <w:bCs/>
          <w:smallCaps/>
          <w:sz w:val="24"/>
          <w:szCs w:val="24"/>
        </w:rPr>
        <w:t xml:space="preserve">Úvod do kultúry, histórie a reálií – profilový predmet </w:t>
      </w:r>
    </w:p>
    <w:p w14:paraId="450BD6DF" w14:textId="3155661D" w:rsidR="00394C0C" w:rsidRPr="004161F7" w:rsidRDefault="00394C0C" w:rsidP="004161F7">
      <w:pPr>
        <w:spacing w:after="0" w:line="240" w:lineRule="auto"/>
        <w:jc w:val="center"/>
        <w:rPr>
          <w:rFonts w:ascii="Garamond" w:hAnsi="Garamond"/>
          <w:smallCaps/>
          <w:sz w:val="24"/>
          <w:szCs w:val="24"/>
        </w:rPr>
      </w:pPr>
      <w:r w:rsidRPr="001362D7">
        <w:rPr>
          <w:rFonts w:ascii="Garamond" w:eastAsia="TimesNewRomanPSMT" w:hAnsi="Garamond" w:cs="TimesNewRomanPSMT"/>
          <w:sz w:val="20"/>
          <w:szCs w:val="20"/>
        </w:rPr>
        <w:t>1IRO/FLUVK/22</w:t>
      </w:r>
      <w:r w:rsidR="001362D7">
        <w:rPr>
          <w:rFonts w:ascii="Garamond" w:eastAsia="TimesNewRomanPSMT" w:hAnsi="Garamond" w:cs="TimesNewRomanPSMT"/>
          <w:sz w:val="20"/>
          <w:szCs w:val="20"/>
        </w:rPr>
        <w:t xml:space="preserve">; </w:t>
      </w:r>
      <w:r w:rsidR="001362D7" w:rsidRPr="001362D7">
        <w:rPr>
          <w:rFonts w:ascii="Garamond" w:eastAsia="TimesNewRomanPSMT" w:hAnsi="Garamond" w:cs="TimesNewRomanPSMT"/>
          <w:sz w:val="20"/>
          <w:szCs w:val="20"/>
        </w:rPr>
        <w:t>1IRO/FLUVU/22</w:t>
      </w:r>
    </w:p>
    <w:p w14:paraId="723F0A44" w14:textId="77777777" w:rsidR="00394C0C" w:rsidRPr="004161F7" w:rsidRDefault="00394C0C" w:rsidP="004161F7">
      <w:pPr>
        <w:spacing w:after="0" w:line="240" w:lineRule="auto"/>
        <w:rPr>
          <w:rFonts w:ascii="Garamond" w:hAnsi="Garamond"/>
          <w:bCs/>
          <w:sz w:val="24"/>
          <w:szCs w:val="24"/>
        </w:rPr>
      </w:pPr>
    </w:p>
    <w:p w14:paraId="7779CA10" w14:textId="77777777" w:rsidR="00394C0C" w:rsidRPr="004161F7" w:rsidRDefault="00394C0C" w:rsidP="004161F7">
      <w:pPr>
        <w:spacing w:after="0" w:line="240" w:lineRule="auto"/>
        <w:rPr>
          <w:rFonts w:ascii="Garamond" w:hAnsi="Garamond"/>
          <w:bCs/>
          <w:sz w:val="24"/>
          <w:szCs w:val="24"/>
        </w:rPr>
      </w:pPr>
    </w:p>
    <w:p w14:paraId="1649AF4B" w14:textId="2FF15BA4" w:rsidR="00394C0C" w:rsidRPr="004161F7" w:rsidRDefault="00394C0C" w:rsidP="004161F7">
      <w:pPr>
        <w:tabs>
          <w:tab w:val="left" w:pos="2835"/>
        </w:tabs>
        <w:spacing w:after="0" w:line="240" w:lineRule="auto"/>
        <w:rPr>
          <w:rFonts w:ascii="Garamond" w:eastAsia="SimSun" w:hAnsi="Garamond"/>
          <w:b/>
          <w:bCs/>
          <w:sz w:val="24"/>
          <w:szCs w:val="24"/>
        </w:rPr>
      </w:pPr>
      <w:r w:rsidRPr="004161F7">
        <w:rPr>
          <w:rFonts w:ascii="Garamond" w:eastAsia="SimSun" w:hAnsi="Garamond"/>
          <w:sz w:val="24"/>
          <w:szCs w:val="24"/>
        </w:rPr>
        <w:t>Vyučujúci:</w:t>
      </w:r>
      <w:r w:rsidRPr="004161F7">
        <w:rPr>
          <w:rFonts w:ascii="Garamond" w:eastAsia="SimSun" w:hAnsi="Garamond"/>
          <w:b/>
          <w:bCs/>
          <w:sz w:val="24"/>
          <w:szCs w:val="24"/>
        </w:rPr>
        <w:tab/>
        <w:t xml:space="preserve">doc. Mgr. et Mgr. Adriána </w:t>
      </w:r>
      <w:r w:rsidR="004161F7" w:rsidRPr="004161F7">
        <w:rPr>
          <w:rFonts w:ascii="Garamond" w:eastAsia="SimSun" w:hAnsi="Garamond"/>
          <w:b/>
          <w:bCs/>
          <w:sz w:val="24"/>
          <w:szCs w:val="24"/>
        </w:rPr>
        <w:t xml:space="preserve">Ingrid </w:t>
      </w:r>
      <w:r w:rsidRPr="004161F7">
        <w:rPr>
          <w:rFonts w:ascii="Garamond" w:eastAsia="SimSun" w:hAnsi="Garamond"/>
          <w:b/>
          <w:bCs/>
          <w:sz w:val="24"/>
          <w:szCs w:val="24"/>
        </w:rPr>
        <w:t>Koželová, PhD.</w:t>
      </w:r>
    </w:p>
    <w:p w14:paraId="76A7EBF7" w14:textId="77777777" w:rsidR="00394C0C" w:rsidRPr="004161F7" w:rsidRDefault="00394C0C" w:rsidP="004161F7">
      <w:pPr>
        <w:spacing w:after="0" w:line="240" w:lineRule="auto"/>
        <w:rPr>
          <w:rFonts w:ascii="Garamond" w:hAnsi="Garamond"/>
          <w:bCs/>
          <w:sz w:val="24"/>
          <w:szCs w:val="24"/>
        </w:rPr>
      </w:pPr>
      <w:r w:rsidRPr="004161F7">
        <w:rPr>
          <w:rFonts w:ascii="Garamond" w:hAnsi="Garamond"/>
          <w:bCs/>
          <w:sz w:val="24"/>
          <w:szCs w:val="24"/>
        </w:rPr>
        <w:t xml:space="preserve">Stupeň štúdia: </w:t>
      </w:r>
      <w:r w:rsidRPr="004161F7">
        <w:rPr>
          <w:rFonts w:ascii="Garamond" w:hAnsi="Garamond"/>
          <w:bCs/>
          <w:sz w:val="24"/>
          <w:szCs w:val="24"/>
        </w:rPr>
        <w:tab/>
      </w:r>
      <w:r w:rsidRPr="004161F7">
        <w:rPr>
          <w:rFonts w:ascii="Garamond" w:hAnsi="Garamond"/>
          <w:bCs/>
          <w:sz w:val="24"/>
          <w:szCs w:val="24"/>
        </w:rPr>
        <w:tab/>
      </w:r>
      <w:r w:rsidRPr="004161F7">
        <w:rPr>
          <w:rFonts w:ascii="Garamond" w:hAnsi="Garamond"/>
          <w:bCs/>
          <w:sz w:val="24"/>
          <w:szCs w:val="24"/>
        </w:rPr>
        <w:tab/>
      </w:r>
      <w:r w:rsidRPr="004161F7">
        <w:rPr>
          <w:rFonts w:ascii="Garamond" w:hAnsi="Garamond"/>
          <w:b/>
          <w:sz w:val="24"/>
          <w:szCs w:val="24"/>
        </w:rPr>
        <w:t>1. stupeň štúdia</w:t>
      </w:r>
      <w:r w:rsidRPr="004161F7">
        <w:rPr>
          <w:rFonts w:ascii="Garamond" w:hAnsi="Garamond"/>
          <w:bCs/>
          <w:sz w:val="24"/>
          <w:szCs w:val="24"/>
        </w:rPr>
        <w:t xml:space="preserve"> </w:t>
      </w:r>
    </w:p>
    <w:p w14:paraId="23144AA8" w14:textId="77777777" w:rsidR="00394C0C" w:rsidRPr="004161F7" w:rsidRDefault="00394C0C" w:rsidP="004161F7">
      <w:pPr>
        <w:tabs>
          <w:tab w:val="left" w:pos="2835"/>
        </w:tabs>
        <w:spacing w:after="0" w:line="240" w:lineRule="auto"/>
        <w:rPr>
          <w:rFonts w:ascii="Garamond" w:eastAsia="SimSun" w:hAnsi="Garamond"/>
          <w:b/>
          <w:sz w:val="24"/>
          <w:szCs w:val="24"/>
        </w:rPr>
      </w:pPr>
      <w:r w:rsidRPr="004161F7">
        <w:rPr>
          <w:rFonts w:ascii="Garamond" w:eastAsia="SimSun" w:hAnsi="Garamond"/>
          <w:sz w:val="24"/>
          <w:szCs w:val="24"/>
        </w:rPr>
        <w:t xml:space="preserve">Forma výučby:                       </w:t>
      </w:r>
      <w:r w:rsidRPr="004161F7">
        <w:rPr>
          <w:rFonts w:ascii="Garamond" w:eastAsia="SimSun" w:hAnsi="Garamond"/>
          <w:sz w:val="24"/>
          <w:szCs w:val="24"/>
        </w:rPr>
        <w:tab/>
      </w:r>
      <w:r w:rsidRPr="004161F7">
        <w:rPr>
          <w:rFonts w:ascii="Garamond" w:eastAsia="SimSun" w:hAnsi="Garamond"/>
          <w:b/>
          <w:sz w:val="24"/>
          <w:szCs w:val="24"/>
          <w:lang w:val="fr-FR"/>
        </w:rPr>
        <w:t>1P/1S</w:t>
      </w:r>
      <w:r w:rsidRPr="004161F7">
        <w:rPr>
          <w:rFonts w:ascii="Garamond" w:eastAsia="SimSun" w:hAnsi="Garamond"/>
          <w:b/>
          <w:sz w:val="24"/>
          <w:szCs w:val="24"/>
        </w:rPr>
        <w:t xml:space="preserve"> – kombinovane (prezenčne a dištančne)</w:t>
      </w:r>
    </w:p>
    <w:p w14:paraId="5C80E679" w14:textId="750CD973" w:rsidR="00394C0C" w:rsidRPr="004161F7" w:rsidRDefault="00394C0C" w:rsidP="004161F7">
      <w:pPr>
        <w:tabs>
          <w:tab w:val="left" w:pos="2835"/>
        </w:tabs>
        <w:spacing w:after="0" w:line="240" w:lineRule="auto"/>
        <w:rPr>
          <w:rFonts w:ascii="Garamond" w:eastAsia="SimSun" w:hAnsi="Garamond"/>
          <w:b/>
          <w:bCs/>
          <w:sz w:val="24"/>
          <w:szCs w:val="24"/>
        </w:rPr>
      </w:pPr>
      <w:r w:rsidRPr="004161F7">
        <w:rPr>
          <w:rFonts w:ascii="Garamond" w:eastAsia="SimSun" w:hAnsi="Garamond"/>
          <w:bCs/>
          <w:sz w:val="24"/>
          <w:szCs w:val="24"/>
        </w:rPr>
        <w:t xml:space="preserve">Forma </w:t>
      </w:r>
      <w:r w:rsidR="004161F7">
        <w:rPr>
          <w:rFonts w:ascii="Garamond" w:eastAsia="SimSun" w:hAnsi="Garamond"/>
          <w:bCs/>
          <w:sz w:val="24"/>
          <w:szCs w:val="24"/>
        </w:rPr>
        <w:t>ukončenia</w:t>
      </w:r>
      <w:r w:rsidRPr="004161F7">
        <w:rPr>
          <w:rFonts w:ascii="Garamond" w:eastAsia="SimSun" w:hAnsi="Garamond"/>
          <w:bCs/>
          <w:sz w:val="24"/>
          <w:szCs w:val="24"/>
        </w:rPr>
        <w:t>:</w:t>
      </w:r>
      <w:r w:rsidRPr="004161F7">
        <w:rPr>
          <w:rFonts w:ascii="Garamond" w:eastAsia="SimSun" w:hAnsi="Garamond"/>
          <w:b/>
          <w:bCs/>
          <w:sz w:val="24"/>
          <w:szCs w:val="24"/>
        </w:rPr>
        <w:tab/>
      </w:r>
      <w:r w:rsidR="004161F7">
        <w:rPr>
          <w:rFonts w:ascii="Garamond" w:eastAsia="SimSun" w:hAnsi="Garamond"/>
          <w:b/>
          <w:bCs/>
          <w:sz w:val="24"/>
          <w:szCs w:val="24"/>
        </w:rPr>
        <w:t>skúška (podmienkou je prezentácia)</w:t>
      </w:r>
    </w:p>
    <w:p w14:paraId="581688D2" w14:textId="7F3CBDC4" w:rsidR="00394C0C" w:rsidRPr="004161F7" w:rsidRDefault="00394C0C" w:rsidP="00874950">
      <w:pPr>
        <w:tabs>
          <w:tab w:val="left" w:pos="2835"/>
        </w:tabs>
        <w:spacing w:after="0" w:line="240" w:lineRule="auto"/>
        <w:ind w:left="2832" w:hanging="2832"/>
        <w:rPr>
          <w:rFonts w:ascii="Garamond" w:eastAsia="SimSun" w:hAnsi="Garamond"/>
          <w:b/>
          <w:bCs/>
          <w:sz w:val="24"/>
          <w:szCs w:val="24"/>
        </w:rPr>
      </w:pPr>
      <w:r w:rsidRPr="004161F7">
        <w:rPr>
          <w:rFonts w:ascii="Garamond" w:eastAsia="SimSun" w:hAnsi="Garamond"/>
          <w:sz w:val="24"/>
          <w:szCs w:val="24"/>
        </w:rPr>
        <w:t>Ukončenie predmetu:</w:t>
      </w:r>
      <w:r w:rsidRPr="004161F7">
        <w:rPr>
          <w:rFonts w:ascii="Garamond" w:eastAsia="SimSun" w:hAnsi="Garamond"/>
          <w:b/>
          <w:bCs/>
          <w:sz w:val="24"/>
          <w:szCs w:val="24"/>
        </w:rPr>
        <w:t xml:space="preserve"> </w:t>
      </w:r>
      <w:r w:rsidRPr="004161F7">
        <w:rPr>
          <w:rFonts w:ascii="Garamond" w:eastAsia="SimSun" w:hAnsi="Garamond"/>
          <w:b/>
          <w:bCs/>
          <w:sz w:val="24"/>
          <w:szCs w:val="24"/>
        </w:rPr>
        <w:tab/>
      </w:r>
      <w:r w:rsidR="00874950">
        <w:rPr>
          <w:rFonts w:ascii="Garamond" w:eastAsia="SimSun" w:hAnsi="Garamond"/>
          <w:b/>
          <w:bCs/>
          <w:sz w:val="24"/>
          <w:szCs w:val="24"/>
        </w:rPr>
        <w:tab/>
      </w:r>
      <w:r w:rsidR="004161F7">
        <w:rPr>
          <w:rFonts w:ascii="Garamond" w:eastAsia="SimSun" w:hAnsi="Garamond"/>
          <w:b/>
          <w:bCs/>
          <w:sz w:val="24"/>
          <w:szCs w:val="24"/>
        </w:rPr>
        <w:t xml:space="preserve">1 písomný </w:t>
      </w:r>
      <w:r w:rsidRPr="004161F7">
        <w:rPr>
          <w:rFonts w:ascii="Garamond" w:eastAsia="SimSun" w:hAnsi="Garamond"/>
          <w:b/>
          <w:bCs/>
          <w:sz w:val="24"/>
          <w:szCs w:val="24"/>
        </w:rPr>
        <w:t xml:space="preserve">test </w:t>
      </w:r>
      <w:r w:rsidR="004161F7">
        <w:rPr>
          <w:rFonts w:ascii="Garamond" w:eastAsia="SimSun" w:hAnsi="Garamond"/>
          <w:b/>
          <w:bCs/>
          <w:sz w:val="24"/>
          <w:szCs w:val="24"/>
        </w:rPr>
        <w:t>počas semestra</w:t>
      </w:r>
      <w:r w:rsidRPr="004161F7">
        <w:rPr>
          <w:rFonts w:ascii="Garamond" w:eastAsia="SimSun" w:hAnsi="Garamond"/>
          <w:b/>
          <w:bCs/>
          <w:sz w:val="24"/>
          <w:szCs w:val="24"/>
        </w:rPr>
        <w:t xml:space="preserve"> </w:t>
      </w:r>
      <w:r w:rsidR="004161F7">
        <w:rPr>
          <w:rFonts w:ascii="Garamond" w:eastAsia="SimSun" w:hAnsi="Garamond"/>
          <w:b/>
          <w:bCs/>
          <w:sz w:val="24"/>
          <w:szCs w:val="24"/>
        </w:rPr>
        <w:t xml:space="preserve">a 1 písomný test </w:t>
      </w:r>
      <w:r w:rsidR="000E0B7A">
        <w:rPr>
          <w:rFonts w:ascii="Garamond" w:eastAsia="SimSun" w:hAnsi="Garamond"/>
          <w:b/>
          <w:bCs/>
          <w:sz w:val="24"/>
          <w:szCs w:val="24"/>
        </w:rPr>
        <w:t>po</w:t>
      </w:r>
      <w:r w:rsidR="004161F7">
        <w:rPr>
          <w:rFonts w:ascii="Garamond" w:eastAsia="SimSun" w:hAnsi="Garamond"/>
          <w:b/>
          <w:bCs/>
          <w:sz w:val="24"/>
          <w:szCs w:val="24"/>
        </w:rPr>
        <w:t xml:space="preserve"> </w:t>
      </w:r>
      <w:r w:rsidR="000E0B7A">
        <w:rPr>
          <w:rFonts w:ascii="Garamond" w:eastAsia="SimSun" w:hAnsi="Garamond"/>
          <w:b/>
          <w:bCs/>
          <w:sz w:val="24"/>
          <w:szCs w:val="24"/>
        </w:rPr>
        <w:t>ukončení</w:t>
      </w:r>
      <w:r w:rsidR="004161F7">
        <w:rPr>
          <w:rFonts w:ascii="Garamond" w:eastAsia="SimSun" w:hAnsi="Garamond"/>
          <w:b/>
          <w:bCs/>
          <w:sz w:val="24"/>
          <w:szCs w:val="24"/>
        </w:rPr>
        <w:t xml:space="preserve"> </w:t>
      </w:r>
      <w:r w:rsidR="000E0B7A">
        <w:rPr>
          <w:rFonts w:ascii="Garamond" w:eastAsia="SimSun" w:hAnsi="Garamond"/>
          <w:b/>
          <w:bCs/>
          <w:sz w:val="24"/>
          <w:szCs w:val="24"/>
        </w:rPr>
        <w:t>predmetu</w:t>
      </w:r>
    </w:p>
    <w:p w14:paraId="6EBDD212" w14:textId="2CC03990" w:rsidR="00046E07" w:rsidRDefault="00046E07" w:rsidP="004161F7">
      <w:pPr>
        <w:spacing w:after="0" w:line="240" w:lineRule="auto"/>
        <w:rPr>
          <w:rFonts w:ascii="Garamond" w:hAnsi="Garamond" w:cs="Arial"/>
          <w:sz w:val="24"/>
          <w:szCs w:val="24"/>
          <w:lang w:val="fr-FR"/>
        </w:rPr>
      </w:pPr>
    </w:p>
    <w:p w14:paraId="656D0CAC" w14:textId="77777777" w:rsidR="00122A9B" w:rsidRPr="004161F7" w:rsidRDefault="00122A9B" w:rsidP="004161F7">
      <w:pPr>
        <w:spacing w:after="0" w:line="240" w:lineRule="auto"/>
        <w:rPr>
          <w:rFonts w:ascii="Garamond" w:hAnsi="Garamond" w:cs="Arial"/>
          <w:sz w:val="24"/>
          <w:szCs w:val="24"/>
          <w:lang w:val="fr-FR"/>
        </w:rPr>
      </w:pPr>
    </w:p>
    <w:p w14:paraId="1211C10C" w14:textId="31F11F0B" w:rsidR="00046E07" w:rsidRPr="004161F7" w:rsidRDefault="00147DFB" w:rsidP="004161F7">
      <w:pPr>
        <w:pStyle w:val="Pta"/>
        <w:numPr>
          <w:ilvl w:val="0"/>
          <w:numId w:val="1"/>
        </w:numPr>
        <w:tabs>
          <w:tab w:val="left" w:pos="708"/>
        </w:tabs>
        <w:jc w:val="both"/>
        <w:rPr>
          <w:rFonts w:ascii="Garamond" w:hAnsi="Garamond" w:cs="Arial"/>
          <w:lang w:val="fr-FR"/>
        </w:rPr>
      </w:pPr>
      <w:bookmarkStart w:id="1" w:name="_Hlk82898109"/>
      <w:bookmarkEnd w:id="0"/>
      <w:r w:rsidRPr="004161F7">
        <w:rPr>
          <w:rFonts w:ascii="Garamond" w:hAnsi="Garamond" w:cs="Arial"/>
          <w:lang w:val="fr-FR"/>
        </w:rPr>
        <w:t>Introduction I : Le latin et le français.</w:t>
      </w:r>
    </w:p>
    <w:p w14:paraId="0330F6D3" w14:textId="5EC5A432" w:rsidR="00046E07" w:rsidRPr="004161F7" w:rsidRDefault="00046E07" w:rsidP="004161F7">
      <w:pPr>
        <w:pStyle w:val="Pta"/>
        <w:numPr>
          <w:ilvl w:val="0"/>
          <w:numId w:val="1"/>
        </w:numPr>
        <w:tabs>
          <w:tab w:val="left" w:pos="708"/>
        </w:tabs>
        <w:jc w:val="both"/>
        <w:rPr>
          <w:rFonts w:ascii="Garamond" w:hAnsi="Garamond" w:cs="Arial"/>
          <w:lang w:val="fr-FR"/>
        </w:rPr>
      </w:pPr>
      <w:r w:rsidRPr="004161F7">
        <w:rPr>
          <w:rFonts w:ascii="Garamond" w:hAnsi="Garamond" w:cs="Arial"/>
          <w:lang w:val="fr-FR"/>
        </w:rPr>
        <w:t>Introduction</w:t>
      </w:r>
      <w:r w:rsidR="00147DFB" w:rsidRPr="004161F7">
        <w:rPr>
          <w:rFonts w:ascii="Garamond" w:hAnsi="Garamond" w:cs="Arial"/>
          <w:lang w:val="fr-FR"/>
        </w:rPr>
        <w:t xml:space="preserve"> II. :</w:t>
      </w:r>
      <w:r w:rsidRPr="004161F7">
        <w:rPr>
          <w:rFonts w:ascii="Garamond" w:hAnsi="Garamond" w:cs="Arial"/>
          <w:lang w:val="fr-FR"/>
        </w:rPr>
        <w:t xml:space="preserve"> Notions de base : </w:t>
      </w:r>
      <w:bookmarkEnd w:id="1"/>
      <w:r w:rsidRPr="004161F7">
        <w:rPr>
          <w:rFonts w:ascii="Garamond" w:hAnsi="Garamond" w:cs="Arial"/>
          <w:lang w:val="fr-FR"/>
        </w:rPr>
        <w:t>culture(s), littérature, histoire</w:t>
      </w:r>
      <w:r w:rsidR="001362D7">
        <w:rPr>
          <w:rFonts w:ascii="Garamond" w:hAnsi="Garamond" w:cs="Arial"/>
          <w:lang w:val="fr-FR"/>
        </w:rPr>
        <w:t>.</w:t>
      </w:r>
    </w:p>
    <w:p w14:paraId="0879C0EA" w14:textId="5F38EB7A" w:rsidR="00046E07" w:rsidRPr="004161F7" w:rsidRDefault="00046E07" w:rsidP="004161F7">
      <w:pPr>
        <w:pStyle w:val="Pta"/>
        <w:numPr>
          <w:ilvl w:val="0"/>
          <w:numId w:val="1"/>
        </w:numPr>
        <w:tabs>
          <w:tab w:val="left" w:pos="708"/>
        </w:tabs>
        <w:jc w:val="both"/>
        <w:rPr>
          <w:rFonts w:ascii="Garamond" w:hAnsi="Garamond" w:cs="Arial"/>
          <w:lang w:val="fr-FR"/>
        </w:rPr>
      </w:pPr>
      <w:r w:rsidRPr="004161F7">
        <w:rPr>
          <w:rFonts w:ascii="Garamond" w:hAnsi="Garamond" w:cs="Arial"/>
          <w:lang w:val="fr-FR"/>
        </w:rPr>
        <w:t>République française (caractéristique générale, régime politique, administration du pays, géographie de la France)</w:t>
      </w:r>
      <w:r w:rsidR="001362D7">
        <w:rPr>
          <w:rFonts w:ascii="Garamond" w:hAnsi="Garamond" w:cs="Arial"/>
          <w:lang w:val="fr-FR"/>
        </w:rPr>
        <w:t>.</w:t>
      </w:r>
    </w:p>
    <w:p w14:paraId="41EA96B2" w14:textId="77777777" w:rsidR="00046E07" w:rsidRPr="004161F7" w:rsidRDefault="00046E07" w:rsidP="004161F7">
      <w:pPr>
        <w:pStyle w:val="Pta"/>
        <w:numPr>
          <w:ilvl w:val="0"/>
          <w:numId w:val="1"/>
        </w:numPr>
        <w:tabs>
          <w:tab w:val="left" w:pos="708"/>
        </w:tabs>
        <w:jc w:val="both"/>
        <w:rPr>
          <w:rFonts w:ascii="Garamond" w:hAnsi="Garamond" w:cs="Arial"/>
          <w:lang w:val="fr-FR"/>
        </w:rPr>
      </w:pPr>
      <w:r w:rsidRPr="004161F7">
        <w:rPr>
          <w:rFonts w:ascii="Garamond" w:hAnsi="Garamond" w:cs="Arial"/>
          <w:lang w:val="fr-FR"/>
        </w:rPr>
        <w:t xml:space="preserve">Les débuts de la civilisation sur le territoire </w:t>
      </w:r>
      <w:bookmarkStart w:id="2" w:name="_Hlk114394173"/>
      <w:r w:rsidRPr="004161F7">
        <w:rPr>
          <w:rFonts w:ascii="Garamond" w:hAnsi="Garamond" w:cs="Arial"/>
          <w:lang w:val="fr-FR"/>
        </w:rPr>
        <w:t>français</w:t>
      </w:r>
      <w:bookmarkEnd w:id="2"/>
      <w:r w:rsidRPr="004161F7">
        <w:rPr>
          <w:rFonts w:ascii="Garamond" w:hAnsi="Garamond" w:cs="Arial"/>
          <w:lang w:val="fr-FR"/>
        </w:rPr>
        <w:t xml:space="preserve">. </w:t>
      </w:r>
    </w:p>
    <w:p w14:paraId="5FA3F249" w14:textId="38D9CE42" w:rsidR="00046E07" w:rsidRPr="004161F7" w:rsidRDefault="00046E07" w:rsidP="004161F7">
      <w:pPr>
        <w:pStyle w:val="Pta"/>
        <w:numPr>
          <w:ilvl w:val="0"/>
          <w:numId w:val="1"/>
        </w:numPr>
        <w:tabs>
          <w:tab w:val="left" w:pos="708"/>
        </w:tabs>
        <w:jc w:val="both"/>
        <w:rPr>
          <w:rFonts w:ascii="Garamond" w:hAnsi="Garamond" w:cs="Arial"/>
          <w:lang w:val="fr-FR"/>
        </w:rPr>
      </w:pPr>
      <w:r w:rsidRPr="004161F7">
        <w:rPr>
          <w:rFonts w:ascii="Garamond" w:hAnsi="Garamond" w:cs="Arial"/>
          <w:lang w:val="fr-FR"/>
        </w:rPr>
        <w:t xml:space="preserve">La conquête de la Gaule par les Romains. La civilisation gallo-romaine (la dynastie des Mérovingiens). </w:t>
      </w:r>
    </w:p>
    <w:p w14:paraId="2B8DEE8B" w14:textId="77777777" w:rsidR="00046E07" w:rsidRPr="004161F7" w:rsidRDefault="00046E07" w:rsidP="004161F7">
      <w:pPr>
        <w:pStyle w:val="Pta"/>
        <w:numPr>
          <w:ilvl w:val="0"/>
          <w:numId w:val="1"/>
        </w:numPr>
        <w:tabs>
          <w:tab w:val="left" w:pos="708"/>
        </w:tabs>
        <w:jc w:val="both"/>
        <w:rPr>
          <w:rFonts w:ascii="Garamond" w:hAnsi="Garamond" w:cs="Arial"/>
          <w:lang w:val="fr-FR"/>
        </w:rPr>
      </w:pPr>
      <w:r w:rsidRPr="004161F7">
        <w:rPr>
          <w:rFonts w:ascii="Garamond" w:hAnsi="Garamond" w:cs="Arial"/>
          <w:bCs/>
          <w:lang w:val="fr-FR"/>
        </w:rPr>
        <w:t>Révision.</w:t>
      </w:r>
      <w:r w:rsidRPr="004161F7">
        <w:rPr>
          <w:rFonts w:ascii="Garamond" w:hAnsi="Garamond" w:cs="Arial"/>
          <w:b/>
          <w:lang w:val="fr-FR"/>
        </w:rPr>
        <w:t xml:space="preserve"> Contrôle écrit</w:t>
      </w:r>
      <w:r w:rsidRPr="004161F7">
        <w:rPr>
          <w:rFonts w:ascii="Garamond" w:hAnsi="Garamond" w:cs="Arial"/>
          <w:lang w:val="fr-FR"/>
        </w:rPr>
        <w:t>.</w:t>
      </w:r>
    </w:p>
    <w:p w14:paraId="7F05071C" w14:textId="77777777" w:rsidR="00046E07" w:rsidRPr="004161F7" w:rsidRDefault="00046E07" w:rsidP="004161F7">
      <w:pPr>
        <w:pStyle w:val="Pta"/>
        <w:numPr>
          <w:ilvl w:val="0"/>
          <w:numId w:val="1"/>
        </w:numPr>
        <w:tabs>
          <w:tab w:val="left" w:pos="708"/>
        </w:tabs>
        <w:jc w:val="both"/>
        <w:rPr>
          <w:rFonts w:ascii="Garamond" w:hAnsi="Garamond" w:cs="Arial"/>
          <w:lang w:val="fr-FR"/>
        </w:rPr>
      </w:pPr>
      <w:r w:rsidRPr="004161F7">
        <w:rPr>
          <w:rFonts w:ascii="Garamond" w:hAnsi="Garamond" w:cs="Arial"/>
          <w:lang w:val="fr-FR"/>
        </w:rPr>
        <w:t xml:space="preserve">La dynastie des Carolingiens (Charles Martel, Pépin le Bref, Charlemagne), la dynastie des </w:t>
      </w:r>
      <w:proofErr w:type="spellStart"/>
      <w:r w:rsidRPr="004161F7">
        <w:rPr>
          <w:rFonts w:ascii="Garamond" w:hAnsi="Garamond" w:cs="Arial"/>
          <w:lang w:val="fr-FR"/>
        </w:rPr>
        <w:t>Capetiens</w:t>
      </w:r>
      <w:proofErr w:type="spellEnd"/>
      <w:r w:rsidRPr="004161F7">
        <w:rPr>
          <w:rFonts w:ascii="Garamond" w:hAnsi="Garamond" w:cs="Arial"/>
          <w:lang w:val="fr-FR"/>
        </w:rPr>
        <w:t xml:space="preserve">. La culture médiévale. </w:t>
      </w:r>
    </w:p>
    <w:p w14:paraId="7EEEBB59" w14:textId="3594B16D" w:rsidR="00046E07" w:rsidRPr="004161F7" w:rsidRDefault="00046E07" w:rsidP="004161F7">
      <w:pPr>
        <w:pStyle w:val="Pta"/>
        <w:numPr>
          <w:ilvl w:val="0"/>
          <w:numId w:val="1"/>
        </w:numPr>
        <w:tabs>
          <w:tab w:val="left" w:pos="708"/>
        </w:tabs>
        <w:jc w:val="both"/>
        <w:rPr>
          <w:rFonts w:ascii="Garamond" w:hAnsi="Garamond" w:cs="Arial"/>
          <w:lang w:val="fr-FR"/>
        </w:rPr>
      </w:pPr>
      <w:r w:rsidRPr="004161F7">
        <w:rPr>
          <w:rFonts w:ascii="Garamond" w:hAnsi="Garamond" w:cs="Arial"/>
          <w:lang w:val="fr-FR"/>
        </w:rPr>
        <w:t>Francophonie, concept et son évolution, changement de paradigme</w:t>
      </w:r>
      <w:r w:rsidR="001362D7">
        <w:rPr>
          <w:rFonts w:ascii="Garamond" w:hAnsi="Garamond" w:cs="Arial"/>
          <w:lang w:val="fr-FR"/>
        </w:rPr>
        <w:t>.</w:t>
      </w:r>
    </w:p>
    <w:p w14:paraId="2796410A" w14:textId="24676E34" w:rsidR="00046E07" w:rsidRPr="004161F7" w:rsidRDefault="00046E07" w:rsidP="004161F7">
      <w:pPr>
        <w:pStyle w:val="Pta"/>
        <w:numPr>
          <w:ilvl w:val="0"/>
          <w:numId w:val="1"/>
        </w:numPr>
        <w:tabs>
          <w:tab w:val="left" w:pos="708"/>
        </w:tabs>
        <w:jc w:val="both"/>
        <w:rPr>
          <w:rFonts w:ascii="Garamond" w:hAnsi="Garamond" w:cs="Arial"/>
          <w:lang w:val="fr-FR"/>
        </w:rPr>
      </w:pPr>
      <w:r w:rsidRPr="004161F7">
        <w:rPr>
          <w:rFonts w:ascii="Garamond" w:hAnsi="Garamond" w:cs="Arial"/>
          <w:lang w:val="fr-FR"/>
        </w:rPr>
        <w:t>Le français en Europe (Suisse romande, Belgique, Luxembourg, Monaco)</w:t>
      </w:r>
      <w:r w:rsidR="001362D7">
        <w:rPr>
          <w:rFonts w:ascii="Garamond" w:hAnsi="Garamond" w:cs="Arial"/>
          <w:lang w:val="fr-FR"/>
        </w:rPr>
        <w:t>.</w:t>
      </w:r>
    </w:p>
    <w:p w14:paraId="4A49F247" w14:textId="4316A343" w:rsidR="00046E07" w:rsidRPr="004161F7" w:rsidRDefault="00046E07" w:rsidP="004161F7">
      <w:pPr>
        <w:pStyle w:val="Pta"/>
        <w:numPr>
          <w:ilvl w:val="0"/>
          <w:numId w:val="1"/>
        </w:numPr>
        <w:tabs>
          <w:tab w:val="left" w:pos="708"/>
        </w:tabs>
        <w:jc w:val="both"/>
        <w:rPr>
          <w:rFonts w:ascii="Garamond" w:hAnsi="Garamond" w:cs="Arial"/>
          <w:lang w:val="fr-FR"/>
        </w:rPr>
      </w:pPr>
      <w:r w:rsidRPr="004161F7">
        <w:rPr>
          <w:rFonts w:ascii="Garamond" w:hAnsi="Garamond" w:cs="Arial"/>
          <w:lang w:val="fr-FR"/>
        </w:rPr>
        <w:t>L’empire colonial français</w:t>
      </w:r>
      <w:r w:rsidR="001362D7">
        <w:rPr>
          <w:rFonts w:ascii="Garamond" w:hAnsi="Garamond" w:cs="Arial"/>
          <w:lang w:val="fr-FR"/>
        </w:rPr>
        <w:t>.</w:t>
      </w:r>
    </w:p>
    <w:p w14:paraId="11E058E0" w14:textId="77777777" w:rsidR="00046E07" w:rsidRPr="004161F7" w:rsidRDefault="00046E07" w:rsidP="004161F7">
      <w:pPr>
        <w:pStyle w:val="Pta"/>
        <w:numPr>
          <w:ilvl w:val="0"/>
          <w:numId w:val="1"/>
        </w:numPr>
        <w:tabs>
          <w:tab w:val="left" w:pos="708"/>
        </w:tabs>
        <w:jc w:val="both"/>
        <w:rPr>
          <w:rFonts w:ascii="Garamond" w:hAnsi="Garamond" w:cs="Arial"/>
          <w:lang w:val="fr-FR"/>
        </w:rPr>
      </w:pPr>
      <w:r w:rsidRPr="004161F7">
        <w:rPr>
          <w:rFonts w:ascii="Garamond" w:hAnsi="Garamond" w:cs="Arial"/>
          <w:lang w:val="fr-FR"/>
        </w:rPr>
        <w:t>Le français au Canada.</w:t>
      </w:r>
    </w:p>
    <w:p w14:paraId="66BE3D00" w14:textId="5D8A5E0C" w:rsidR="00046E07" w:rsidRPr="004161F7" w:rsidRDefault="00046E07" w:rsidP="004161F7">
      <w:pPr>
        <w:pStyle w:val="Pta"/>
        <w:numPr>
          <w:ilvl w:val="0"/>
          <w:numId w:val="1"/>
        </w:numPr>
        <w:tabs>
          <w:tab w:val="left" w:pos="708"/>
        </w:tabs>
        <w:jc w:val="both"/>
        <w:rPr>
          <w:rFonts w:ascii="Garamond" w:hAnsi="Garamond" w:cs="Arial"/>
          <w:lang w:val="fr-FR"/>
        </w:rPr>
      </w:pPr>
      <w:r w:rsidRPr="004161F7">
        <w:rPr>
          <w:rFonts w:ascii="Garamond" w:hAnsi="Garamond" w:cs="Arial"/>
          <w:lang w:val="fr-FR"/>
        </w:rPr>
        <w:t>L’Afrique francophone, décolonisation, postcolonialisme</w:t>
      </w:r>
      <w:r w:rsidR="001362D7">
        <w:rPr>
          <w:rFonts w:ascii="Garamond" w:hAnsi="Garamond" w:cs="Arial"/>
          <w:lang w:val="fr-FR"/>
        </w:rPr>
        <w:t>.</w:t>
      </w:r>
    </w:p>
    <w:p w14:paraId="2B37089C" w14:textId="77777777" w:rsidR="00046E07" w:rsidRPr="004161F7" w:rsidRDefault="00046E07" w:rsidP="004161F7">
      <w:pPr>
        <w:pStyle w:val="Pta"/>
        <w:numPr>
          <w:ilvl w:val="0"/>
          <w:numId w:val="1"/>
        </w:numPr>
        <w:tabs>
          <w:tab w:val="left" w:pos="708"/>
        </w:tabs>
        <w:jc w:val="both"/>
        <w:rPr>
          <w:rFonts w:ascii="Garamond" w:hAnsi="Garamond" w:cs="Arial"/>
          <w:lang w:val="fr-FR"/>
        </w:rPr>
      </w:pPr>
      <w:r w:rsidRPr="004161F7">
        <w:rPr>
          <w:rFonts w:ascii="Garamond" w:hAnsi="Garamond" w:cs="Arial"/>
          <w:lang w:val="fr-FR"/>
        </w:rPr>
        <w:t xml:space="preserve">Révision. </w:t>
      </w:r>
      <w:r w:rsidRPr="004161F7">
        <w:rPr>
          <w:rFonts w:ascii="Garamond" w:hAnsi="Garamond" w:cs="Arial"/>
          <w:b/>
          <w:lang w:val="fr-FR"/>
        </w:rPr>
        <w:t>Contrôle écrit</w:t>
      </w:r>
      <w:r w:rsidRPr="004161F7">
        <w:rPr>
          <w:rFonts w:ascii="Garamond" w:hAnsi="Garamond" w:cs="Arial"/>
          <w:lang w:val="fr-FR"/>
        </w:rPr>
        <w:t>.</w:t>
      </w:r>
    </w:p>
    <w:p w14:paraId="795219D1" w14:textId="77777777" w:rsidR="00046E07" w:rsidRPr="004161F7" w:rsidRDefault="00046E07" w:rsidP="004161F7">
      <w:pPr>
        <w:pStyle w:val="Pta"/>
        <w:tabs>
          <w:tab w:val="left" w:pos="708"/>
        </w:tabs>
        <w:ind w:left="720"/>
        <w:jc w:val="right"/>
        <w:rPr>
          <w:rFonts w:ascii="Garamond" w:hAnsi="Garamond" w:cs="Arial"/>
          <w:lang w:val="fr-FR"/>
        </w:rPr>
      </w:pPr>
    </w:p>
    <w:p w14:paraId="11A16191" w14:textId="047C6689" w:rsidR="00046E07" w:rsidRDefault="00046E07" w:rsidP="004161F7">
      <w:pPr>
        <w:pStyle w:val="Pta"/>
        <w:tabs>
          <w:tab w:val="left" w:pos="708"/>
        </w:tabs>
        <w:ind w:left="720"/>
        <w:rPr>
          <w:rFonts w:ascii="Garamond" w:hAnsi="Garamond" w:cs="Arial"/>
          <w:lang w:val="fr-FR"/>
        </w:rPr>
      </w:pPr>
    </w:p>
    <w:p w14:paraId="33764FD7" w14:textId="77777777" w:rsidR="00122A9B" w:rsidRPr="004161F7" w:rsidRDefault="00122A9B" w:rsidP="004161F7">
      <w:pPr>
        <w:pStyle w:val="Pta"/>
        <w:tabs>
          <w:tab w:val="left" w:pos="708"/>
        </w:tabs>
        <w:ind w:left="720"/>
        <w:rPr>
          <w:rFonts w:ascii="Garamond" w:hAnsi="Garamond" w:cs="Arial"/>
          <w:lang w:val="fr-FR"/>
        </w:rPr>
      </w:pPr>
    </w:p>
    <w:p w14:paraId="7728A860" w14:textId="77777777" w:rsidR="00046E07" w:rsidRPr="004161F7" w:rsidRDefault="00046E07" w:rsidP="004161F7">
      <w:pPr>
        <w:spacing w:after="0" w:line="240" w:lineRule="auto"/>
        <w:rPr>
          <w:rFonts w:ascii="Garamond" w:hAnsi="Garamond" w:cs="Arial"/>
          <w:sz w:val="24"/>
          <w:szCs w:val="24"/>
          <w:lang w:val="fr-FR"/>
        </w:rPr>
      </w:pPr>
      <w:r w:rsidRPr="004161F7">
        <w:rPr>
          <w:rFonts w:ascii="Garamond" w:hAnsi="Garamond" w:cs="Arial"/>
          <w:sz w:val="24"/>
          <w:szCs w:val="24"/>
          <w:lang w:val="fr-FR"/>
        </w:rPr>
        <w:t>Suggestion de sujets à présenter :</w:t>
      </w:r>
    </w:p>
    <w:p w14:paraId="6DD06D9F" w14:textId="77777777" w:rsidR="00046E07" w:rsidRPr="004161F7" w:rsidRDefault="00046E07" w:rsidP="004161F7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Garamond" w:hAnsi="Garamond" w:cs="Arial"/>
          <w:sz w:val="24"/>
          <w:szCs w:val="24"/>
          <w:lang w:val="fr-FR"/>
        </w:rPr>
      </w:pPr>
      <w:r w:rsidRPr="004161F7">
        <w:rPr>
          <w:rFonts w:ascii="Garamond" w:hAnsi="Garamond" w:cs="Arial"/>
          <w:sz w:val="24"/>
          <w:szCs w:val="24"/>
          <w:lang w:val="fr-FR"/>
        </w:rPr>
        <w:t xml:space="preserve">Une région au choix : Normandie, Bretagne, </w:t>
      </w:r>
      <w:proofErr w:type="gramStart"/>
      <w:r w:rsidRPr="004161F7">
        <w:rPr>
          <w:rFonts w:ascii="Garamond" w:hAnsi="Garamond" w:cs="Arial"/>
          <w:sz w:val="24"/>
          <w:szCs w:val="24"/>
          <w:lang w:val="fr-FR"/>
        </w:rPr>
        <w:t>Limousin,  Ile</w:t>
      </w:r>
      <w:proofErr w:type="gramEnd"/>
      <w:r w:rsidRPr="004161F7">
        <w:rPr>
          <w:rFonts w:ascii="Garamond" w:hAnsi="Garamond" w:cs="Arial"/>
          <w:sz w:val="24"/>
          <w:szCs w:val="24"/>
          <w:lang w:val="fr-FR"/>
        </w:rPr>
        <w:t xml:space="preserve"> de France...</w:t>
      </w:r>
    </w:p>
    <w:p w14:paraId="700A6B9D" w14:textId="77777777" w:rsidR="00046E07" w:rsidRPr="004161F7" w:rsidRDefault="00046E07" w:rsidP="004161F7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Garamond" w:hAnsi="Garamond" w:cs="Arial"/>
          <w:sz w:val="24"/>
          <w:szCs w:val="24"/>
          <w:lang w:val="fr-FR"/>
        </w:rPr>
      </w:pPr>
      <w:r w:rsidRPr="004161F7">
        <w:rPr>
          <w:rFonts w:ascii="Garamond" w:hAnsi="Garamond" w:cs="Arial"/>
          <w:sz w:val="24"/>
          <w:szCs w:val="24"/>
          <w:lang w:val="fr-FR"/>
        </w:rPr>
        <w:t xml:space="preserve">Paris : capitale de l´Hexagone, une des grandes villes françaises (Lyon, </w:t>
      </w:r>
      <w:proofErr w:type="gramStart"/>
      <w:r w:rsidRPr="004161F7">
        <w:rPr>
          <w:rFonts w:ascii="Garamond" w:hAnsi="Garamond" w:cs="Arial"/>
          <w:sz w:val="24"/>
          <w:szCs w:val="24"/>
          <w:lang w:val="fr-FR"/>
        </w:rPr>
        <w:t>Marseille,...</w:t>
      </w:r>
      <w:proofErr w:type="gramEnd"/>
      <w:r w:rsidRPr="004161F7">
        <w:rPr>
          <w:rFonts w:ascii="Garamond" w:hAnsi="Garamond" w:cs="Arial"/>
          <w:sz w:val="24"/>
          <w:szCs w:val="24"/>
          <w:lang w:val="fr-FR"/>
        </w:rPr>
        <w:t>)</w:t>
      </w:r>
    </w:p>
    <w:p w14:paraId="5ACF53CE" w14:textId="77777777" w:rsidR="00046E07" w:rsidRPr="004161F7" w:rsidRDefault="00046E07" w:rsidP="004161F7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Garamond" w:hAnsi="Garamond" w:cs="Arial"/>
          <w:sz w:val="24"/>
          <w:szCs w:val="24"/>
          <w:lang w:val="fr-FR"/>
        </w:rPr>
      </w:pPr>
      <w:r w:rsidRPr="004161F7">
        <w:rPr>
          <w:rFonts w:ascii="Garamond" w:hAnsi="Garamond" w:cs="Arial"/>
          <w:sz w:val="24"/>
          <w:szCs w:val="24"/>
          <w:lang w:val="fr-FR"/>
        </w:rPr>
        <w:t xml:space="preserve">Présentation de la France visant à un public ciblé (touristes, sportifs, artistes) </w:t>
      </w:r>
    </w:p>
    <w:p w14:paraId="5ECEE3B8" w14:textId="77777777" w:rsidR="00046E07" w:rsidRPr="004161F7" w:rsidRDefault="00046E07" w:rsidP="004161F7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Garamond" w:hAnsi="Garamond" w:cs="Arial"/>
          <w:sz w:val="24"/>
          <w:szCs w:val="24"/>
          <w:lang w:val="fr-FR"/>
        </w:rPr>
      </w:pPr>
      <w:r w:rsidRPr="004161F7">
        <w:rPr>
          <w:rFonts w:ascii="Garamond" w:hAnsi="Garamond" w:cs="Arial"/>
          <w:sz w:val="24"/>
          <w:szCs w:val="24"/>
          <w:lang w:val="fr-FR"/>
        </w:rPr>
        <w:t>Présentation des plus grandes entreprises françaises et francophones</w:t>
      </w:r>
    </w:p>
    <w:p w14:paraId="4202FA89" w14:textId="77777777" w:rsidR="00046E07" w:rsidRPr="004161F7" w:rsidRDefault="00046E07" w:rsidP="004161F7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Garamond" w:hAnsi="Garamond" w:cs="Arial"/>
          <w:sz w:val="24"/>
          <w:szCs w:val="24"/>
          <w:lang w:val="fr-FR"/>
        </w:rPr>
      </w:pPr>
      <w:r w:rsidRPr="004161F7">
        <w:rPr>
          <w:rFonts w:ascii="Garamond" w:hAnsi="Garamond" w:cs="Arial"/>
          <w:sz w:val="24"/>
          <w:szCs w:val="24"/>
          <w:lang w:val="fr-FR"/>
        </w:rPr>
        <w:t>Présentation des chercheurs françaises et francophones</w:t>
      </w:r>
    </w:p>
    <w:p w14:paraId="07523ACE" w14:textId="77777777" w:rsidR="00046E07" w:rsidRPr="004161F7" w:rsidRDefault="00046E07" w:rsidP="004161F7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Garamond" w:hAnsi="Garamond" w:cs="Arial"/>
          <w:sz w:val="24"/>
          <w:szCs w:val="24"/>
          <w:lang w:val="fr-FR"/>
        </w:rPr>
      </w:pPr>
      <w:r w:rsidRPr="004161F7">
        <w:rPr>
          <w:rFonts w:ascii="Garamond" w:hAnsi="Garamond" w:cs="Arial"/>
          <w:sz w:val="24"/>
          <w:szCs w:val="24"/>
          <w:lang w:val="fr-FR"/>
        </w:rPr>
        <w:t xml:space="preserve">Cuisine française, mode française.... </w:t>
      </w:r>
    </w:p>
    <w:p w14:paraId="78A6ACED" w14:textId="77777777" w:rsidR="00046E07" w:rsidRPr="004161F7" w:rsidRDefault="00046E07" w:rsidP="004161F7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Garamond" w:hAnsi="Garamond" w:cs="Arial"/>
          <w:sz w:val="24"/>
          <w:szCs w:val="24"/>
          <w:lang w:val="fr-FR"/>
        </w:rPr>
      </w:pPr>
      <w:r w:rsidRPr="004161F7">
        <w:rPr>
          <w:rFonts w:ascii="Garamond" w:hAnsi="Garamond" w:cs="Arial"/>
          <w:sz w:val="24"/>
          <w:szCs w:val="24"/>
          <w:lang w:val="fr-FR"/>
        </w:rPr>
        <w:t>Départements et territoires d´outre-mer (DOM-TOM)</w:t>
      </w:r>
    </w:p>
    <w:p w14:paraId="2D44F3DD" w14:textId="77777777" w:rsidR="00046E07" w:rsidRPr="004161F7" w:rsidRDefault="00046E07" w:rsidP="004161F7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Garamond" w:hAnsi="Garamond" w:cs="Arial"/>
          <w:sz w:val="24"/>
          <w:szCs w:val="24"/>
          <w:lang w:val="fr-FR"/>
        </w:rPr>
      </w:pPr>
      <w:r w:rsidRPr="004161F7">
        <w:rPr>
          <w:rFonts w:ascii="Garamond" w:hAnsi="Garamond" w:cs="Arial"/>
          <w:sz w:val="24"/>
          <w:szCs w:val="24"/>
          <w:lang w:val="fr-FR"/>
        </w:rPr>
        <w:t>Questions relatives à la préhistoire française (p.ex. culture celtique en France et en Slovaquie, grottes ornées, comme p. ex. Lascaux, monuments de la Gaule romaine, monuments mégalithiques en Bretagne (dolmen, menhir</w:t>
      </w:r>
      <w:proofErr w:type="gramStart"/>
      <w:r w:rsidRPr="004161F7">
        <w:rPr>
          <w:rFonts w:ascii="Garamond" w:hAnsi="Garamond" w:cs="Arial"/>
          <w:sz w:val="24"/>
          <w:szCs w:val="24"/>
          <w:lang w:val="fr-FR"/>
        </w:rPr>
        <w:t>... )</w:t>
      </w:r>
      <w:proofErr w:type="gramEnd"/>
      <w:r w:rsidRPr="004161F7">
        <w:rPr>
          <w:rFonts w:ascii="Garamond" w:hAnsi="Garamond" w:cs="Arial"/>
          <w:sz w:val="24"/>
          <w:szCs w:val="24"/>
          <w:lang w:val="fr-FR"/>
        </w:rPr>
        <w:t>, préhistoire vue par la BD, p.ex. Astérix.</w:t>
      </w:r>
    </w:p>
    <w:p w14:paraId="494C3130" w14:textId="35DE73AD" w:rsidR="00046E07" w:rsidRDefault="00046E07" w:rsidP="004161F7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Garamond" w:hAnsi="Garamond" w:cs="Arial"/>
          <w:sz w:val="24"/>
          <w:szCs w:val="24"/>
          <w:lang w:val="fr-FR"/>
        </w:rPr>
      </w:pPr>
      <w:r w:rsidRPr="004161F7">
        <w:rPr>
          <w:rFonts w:ascii="Garamond" w:hAnsi="Garamond" w:cs="Arial"/>
          <w:sz w:val="24"/>
          <w:szCs w:val="24"/>
          <w:lang w:val="fr-FR"/>
        </w:rPr>
        <w:t xml:space="preserve">Présentation d´un pays francophone d´Afrique (p.ex. Côte d´Ivoire, Mali, Sénégal, </w:t>
      </w:r>
      <w:proofErr w:type="gramStart"/>
      <w:r w:rsidRPr="004161F7">
        <w:rPr>
          <w:rFonts w:ascii="Garamond" w:hAnsi="Garamond" w:cs="Arial"/>
          <w:sz w:val="24"/>
          <w:szCs w:val="24"/>
          <w:lang w:val="fr-FR"/>
        </w:rPr>
        <w:t>Madagascar,  les</w:t>
      </w:r>
      <w:proofErr w:type="gramEnd"/>
      <w:r w:rsidRPr="004161F7">
        <w:rPr>
          <w:rFonts w:ascii="Garamond" w:hAnsi="Garamond" w:cs="Arial"/>
          <w:sz w:val="24"/>
          <w:szCs w:val="24"/>
          <w:lang w:val="fr-FR"/>
        </w:rPr>
        <w:t xml:space="preserve"> Comores....)</w:t>
      </w:r>
    </w:p>
    <w:p w14:paraId="32087C9B" w14:textId="3FBCBB38" w:rsidR="00122A9B" w:rsidRDefault="00122A9B" w:rsidP="00122A9B">
      <w:pPr>
        <w:spacing w:after="0" w:line="240" w:lineRule="auto"/>
        <w:jc w:val="both"/>
        <w:rPr>
          <w:rFonts w:ascii="Garamond" w:hAnsi="Garamond" w:cs="Arial"/>
          <w:sz w:val="24"/>
          <w:szCs w:val="24"/>
          <w:lang w:val="fr-FR"/>
        </w:rPr>
      </w:pPr>
    </w:p>
    <w:p w14:paraId="46671A73" w14:textId="7C6E9613" w:rsidR="00122A9B" w:rsidRDefault="00122A9B" w:rsidP="00122A9B">
      <w:pPr>
        <w:spacing w:after="0" w:line="240" w:lineRule="auto"/>
        <w:jc w:val="both"/>
        <w:rPr>
          <w:rFonts w:ascii="Garamond" w:hAnsi="Garamond" w:cs="Arial"/>
          <w:sz w:val="24"/>
          <w:szCs w:val="24"/>
          <w:lang w:val="fr-FR"/>
        </w:rPr>
      </w:pPr>
    </w:p>
    <w:p w14:paraId="3980511C" w14:textId="0AB482E8" w:rsidR="00122A9B" w:rsidRDefault="00122A9B" w:rsidP="00122A9B">
      <w:pPr>
        <w:spacing w:after="0" w:line="240" w:lineRule="auto"/>
        <w:jc w:val="both"/>
        <w:rPr>
          <w:rFonts w:ascii="Garamond" w:hAnsi="Garamond" w:cs="Arial"/>
          <w:sz w:val="24"/>
          <w:szCs w:val="24"/>
          <w:lang w:val="fr-FR"/>
        </w:rPr>
      </w:pPr>
    </w:p>
    <w:p w14:paraId="4A0EA8B1" w14:textId="2F6A60CC" w:rsidR="00122A9B" w:rsidRDefault="00122A9B" w:rsidP="00122A9B">
      <w:pPr>
        <w:spacing w:after="0" w:line="240" w:lineRule="auto"/>
        <w:jc w:val="both"/>
        <w:rPr>
          <w:rFonts w:ascii="Garamond" w:hAnsi="Garamond" w:cs="Arial"/>
          <w:sz w:val="24"/>
          <w:szCs w:val="24"/>
          <w:lang w:val="fr-FR"/>
        </w:rPr>
      </w:pPr>
    </w:p>
    <w:p w14:paraId="1F104B6D" w14:textId="77777777" w:rsidR="00122A9B" w:rsidRPr="00122A9B" w:rsidRDefault="00122A9B" w:rsidP="00122A9B">
      <w:pPr>
        <w:spacing w:after="0" w:line="240" w:lineRule="auto"/>
        <w:jc w:val="both"/>
        <w:rPr>
          <w:rFonts w:ascii="Garamond" w:hAnsi="Garamond" w:cs="Arial"/>
          <w:sz w:val="24"/>
          <w:szCs w:val="24"/>
          <w:lang w:val="fr-FR"/>
        </w:rPr>
      </w:pPr>
    </w:p>
    <w:p w14:paraId="0B07D85B" w14:textId="77777777" w:rsidR="00046E07" w:rsidRPr="004161F7" w:rsidRDefault="00046E07" w:rsidP="004161F7">
      <w:pPr>
        <w:spacing w:after="0" w:line="240" w:lineRule="auto"/>
        <w:rPr>
          <w:rFonts w:ascii="Garamond" w:hAnsi="Garamond" w:cs="Arial"/>
          <w:b/>
          <w:sz w:val="24"/>
          <w:szCs w:val="24"/>
          <w:lang w:val="fr-FR"/>
        </w:rPr>
      </w:pPr>
      <w:r w:rsidRPr="004161F7">
        <w:rPr>
          <w:rFonts w:ascii="Garamond" w:hAnsi="Garamond" w:cs="Arial"/>
          <w:b/>
          <w:sz w:val="24"/>
          <w:szCs w:val="24"/>
          <w:lang w:val="fr-FR"/>
        </w:rPr>
        <w:t xml:space="preserve">Conditions </w:t>
      </w:r>
    </w:p>
    <w:p w14:paraId="4703CD56" w14:textId="31D77058" w:rsidR="00046E07" w:rsidRPr="004161F7" w:rsidRDefault="00046E07" w:rsidP="004161F7">
      <w:pPr>
        <w:spacing w:after="0" w:line="240" w:lineRule="auto"/>
        <w:jc w:val="both"/>
        <w:rPr>
          <w:rFonts w:ascii="Garamond" w:hAnsi="Garamond" w:cs="Arial"/>
          <w:bCs/>
          <w:sz w:val="24"/>
          <w:szCs w:val="24"/>
          <w:lang w:val="fr-FR"/>
        </w:rPr>
      </w:pPr>
      <w:r w:rsidRPr="004161F7">
        <w:rPr>
          <w:rFonts w:ascii="Garamond" w:hAnsi="Garamond" w:cs="Arial"/>
          <w:bCs/>
          <w:sz w:val="24"/>
          <w:szCs w:val="24"/>
          <w:lang w:val="fr-FR"/>
        </w:rPr>
        <w:t xml:space="preserve">Contrôle continu : assiduité aux cours/TD avec participation active supposant travail à la maison et présentation d’exposés, un contrôle écrit en octobre/novembre (min. 50% requis), épreuve écrite finale portant sur l’ensemble des enseignements (min. 50%), </w:t>
      </w:r>
      <w:bookmarkStart w:id="3" w:name="_Hlk83249011"/>
      <w:r w:rsidRPr="004161F7">
        <w:rPr>
          <w:rFonts w:ascii="Garamond" w:hAnsi="Garamond" w:cs="Arial"/>
          <w:bCs/>
          <w:sz w:val="24"/>
          <w:szCs w:val="24"/>
          <w:lang w:val="fr-FR"/>
        </w:rPr>
        <w:t>pour la note finale les résultats de deux épreuves écrites sont pris en considération</w:t>
      </w:r>
      <w:bookmarkEnd w:id="3"/>
      <w:r w:rsidR="004373DB">
        <w:rPr>
          <w:rFonts w:ascii="Garamond" w:hAnsi="Garamond" w:cs="Arial"/>
          <w:bCs/>
          <w:sz w:val="24"/>
          <w:szCs w:val="24"/>
          <w:lang w:val="fr-FR"/>
        </w:rPr>
        <w:t>.</w:t>
      </w:r>
    </w:p>
    <w:p w14:paraId="115245ED" w14:textId="77777777" w:rsidR="004373DB" w:rsidRDefault="004373DB" w:rsidP="004161F7">
      <w:pPr>
        <w:spacing w:after="0" w:line="240" w:lineRule="auto"/>
        <w:rPr>
          <w:rFonts w:ascii="Garamond" w:hAnsi="Garamond" w:cs="Arial"/>
          <w:b/>
          <w:sz w:val="24"/>
          <w:szCs w:val="24"/>
          <w:lang w:val="fr-FR"/>
        </w:rPr>
      </w:pPr>
      <w:bookmarkStart w:id="4" w:name="_Hlk83248990"/>
    </w:p>
    <w:p w14:paraId="77E93182" w14:textId="30FDBD41" w:rsidR="00046E07" w:rsidRPr="004161F7" w:rsidRDefault="00046E07" w:rsidP="004161F7">
      <w:pPr>
        <w:spacing w:after="0" w:line="240" w:lineRule="auto"/>
        <w:rPr>
          <w:rFonts w:ascii="Garamond" w:hAnsi="Garamond" w:cs="Arial"/>
          <w:b/>
          <w:sz w:val="24"/>
          <w:szCs w:val="24"/>
          <w:lang w:val="fr-FR"/>
        </w:rPr>
      </w:pPr>
      <w:proofErr w:type="gramStart"/>
      <w:r w:rsidRPr="004161F7">
        <w:rPr>
          <w:rFonts w:ascii="Garamond" w:hAnsi="Garamond" w:cs="Arial"/>
          <w:b/>
          <w:sz w:val="24"/>
          <w:szCs w:val="24"/>
          <w:lang w:val="fr-FR"/>
        </w:rPr>
        <w:t>Evaluation:</w:t>
      </w:r>
      <w:proofErr w:type="gramEnd"/>
      <w:r w:rsidRPr="004161F7">
        <w:rPr>
          <w:rFonts w:ascii="Garamond" w:hAnsi="Garamond" w:cs="Arial"/>
          <w:b/>
          <w:sz w:val="24"/>
          <w:szCs w:val="24"/>
          <w:lang w:val="fr-FR"/>
        </w:rPr>
        <w:t xml:space="preserve">  </w:t>
      </w:r>
      <w:r w:rsidRPr="004161F7">
        <w:rPr>
          <w:rFonts w:ascii="Garamond" w:hAnsi="Garamond" w:cs="Arial"/>
          <w:bCs/>
          <w:sz w:val="24"/>
          <w:szCs w:val="24"/>
          <w:lang w:val="fr-FR"/>
        </w:rPr>
        <w:t>A: 100-90%  B: 89-80%  C: 79-70% D: 69-60% E: 59-50 %</w:t>
      </w:r>
    </w:p>
    <w:bookmarkEnd w:id="4"/>
    <w:p w14:paraId="481D3D31" w14:textId="77777777" w:rsidR="00046E07" w:rsidRPr="004161F7" w:rsidRDefault="00046E07" w:rsidP="004161F7">
      <w:pPr>
        <w:pStyle w:val="Pta"/>
        <w:tabs>
          <w:tab w:val="left" w:pos="708"/>
        </w:tabs>
        <w:rPr>
          <w:rFonts w:ascii="Garamond" w:hAnsi="Garamond" w:cs="Arial"/>
          <w:b/>
          <w:bCs/>
          <w:iCs/>
          <w:lang w:val="fr-FR"/>
        </w:rPr>
      </w:pPr>
    </w:p>
    <w:p w14:paraId="24C1491C" w14:textId="77777777" w:rsidR="00046E07" w:rsidRPr="004161F7" w:rsidRDefault="00046E07" w:rsidP="004161F7">
      <w:pPr>
        <w:pStyle w:val="Pta"/>
        <w:tabs>
          <w:tab w:val="left" w:pos="708"/>
        </w:tabs>
        <w:rPr>
          <w:rFonts w:ascii="Garamond" w:hAnsi="Garamond" w:cs="Arial"/>
          <w:b/>
          <w:bCs/>
          <w:iCs/>
          <w:lang w:val="fr-FR"/>
        </w:rPr>
      </w:pPr>
      <w:proofErr w:type="gramStart"/>
      <w:r w:rsidRPr="004161F7">
        <w:rPr>
          <w:rFonts w:ascii="Garamond" w:hAnsi="Garamond" w:cs="Arial"/>
          <w:b/>
          <w:bCs/>
          <w:iCs/>
          <w:lang w:val="fr-FR"/>
        </w:rPr>
        <w:t>Littérature:</w:t>
      </w:r>
      <w:proofErr w:type="gramEnd"/>
    </w:p>
    <w:p w14:paraId="261E7584" w14:textId="77777777" w:rsidR="00046E07" w:rsidRPr="004161F7" w:rsidRDefault="00046E07" w:rsidP="004161F7">
      <w:pPr>
        <w:pStyle w:val="Pta"/>
        <w:tabs>
          <w:tab w:val="left" w:pos="708"/>
        </w:tabs>
        <w:rPr>
          <w:rFonts w:ascii="Garamond" w:hAnsi="Garamond" w:cs="Arial"/>
          <w:iCs/>
          <w:lang w:val="fr-FR"/>
        </w:rPr>
      </w:pPr>
    </w:p>
    <w:p w14:paraId="2B58CA88" w14:textId="460BC9C4" w:rsidR="00147DFB" w:rsidRPr="00122A9B" w:rsidRDefault="00147DFB" w:rsidP="00122A9B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122A9B">
        <w:rPr>
          <w:rFonts w:ascii="Garamond" w:hAnsi="Garamond"/>
          <w:sz w:val="24"/>
          <w:szCs w:val="24"/>
        </w:rPr>
        <w:t xml:space="preserve">DUBY, G. </w:t>
      </w:r>
      <w:proofErr w:type="spellStart"/>
      <w:r w:rsidRPr="007C6B1D">
        <w:rPr>
          <w:rFonts w:ascii="Garamond" w:hAnsi="Garamond"/>
          <w:i/>
          <w:iCs/>
          <w:sz w:val="24"/>
          <w:szCs w:val="24"/>
        </w:rPr>
        <w:t>Dějiny</w:t>
      </w:r>
      <w:proofErr w:type="spellEnd"/>
      <w:r w:rsidRPr="007C6B1D">
        <w:rPr>
          <w:rFonts w:ascii="Garamond" w:hAnsi="Garamond"/>
          <w:i/>
          <w:iCs/>
          <w:sz w:val="24"/>
          <w:szCs w:val="24"/>
        </w:rPr>
        <w:t xml:space="preserve"> Francie: od </w:t>
      </w:r>
      <w:proofErr w:type="spellStart"/>
      <w:r w:rsidRPr="007C6B1D">
        <w:rPr>
          <w:rFonts w:ascii="Garamond" w:hAnsi="Garamond"/>
          <w:i/>
          <w:iCs/>
          <w:sz w:val="24"/>
          <w:szCs w:val="24"/>
        </w:rPr>
        <w:t>počátků</w:t>
      </w:r>
      <w:proofErr w:type="spellEnd"/>
      <w:r w:rsidRPr="007C6B1D">
        <w:rPr>
          <w:rFonts w:ascii="Garamond" w:hAnsi="Garamond"/>
          <w:i/>
          <w:iCs/>
          <w:sz w:val="24"/>
          <w:szCs w:val="24"/>
        </w:rPr>
        <w:t xml:space="preserve"> po </w:t>
      </w:r>
      <w:proofErr w:type="spellStart"/>
      <w:r w:rsidRPr="007C6B1D">
        <w:rPr>
          <w:rFonts w:ascii="Garamond" w:hAnsi="Garamond"/>
          <w:i/>
          <w:iCs/>
          <w:sz w:val="24"/>
          <w:szCs w:val="24"/>
        </w:rPr>
        <w:t>současnost</w:t>
      </w:r>
      <w:proofErr w:type="spellEnd"/>
      <w:r w:rsidRPr="00122A9B">
        <w:rPr>
          <w:rFonts w:ascii="Garamond" w:hAnsi="Garamond"/>
          <w:sz w:val="24"/>
          <w:szCs w:val="24"/>
        </w:rPr>
        <w:t xml:space="preserve">. Praha, </w:t>
      </w:r>
      <w:proofErr w:type="spellStart"/>
      <w:r w:rsidRPr="00122A9B">
        <w:rPr>
          <w:rFonts w:ascii="Garamond" w:hAnsi="Garamond"/>
          <w:sz w:val="24"/>
          <w:szCs w:val="24"/>
        </w:rPr>
        <w:t>Karolinum</w:t>
      </w:r>
      <w:proofErr w:type="spellEnd"/>
      <w:r w:rsidRPr="00122A9B">
        <w:rPr>
          <w:rFonts w:ascii="Garamond" w:hAnsi="Garamond"/>
          <w:sz w:val="24"/>
          <w:szCs w:val="24"/>
        </w:rPr>
        <w:t xml:space="preserve"> 2003</w:t>
      </w:r>
      <w:r w:rsidR="007C6B1D">
        <w:rPr>
          <w:rFonts w:ascii="Garamond" w:hAnsi="Garamond"/>
          <w:sz w:val="24"/>
          <w:szCs w:val="24"/>
        </w:rPr>
        <w:t>.</w:t>
      </w:r>
    </w:p>
    <w:p w14:paraId="7EB2D1BA" w14:textId="0AE0E9B9" w:rsidR="00147DFB" w:rsidRPr="00122A9B" w:rsidRDefault="00147DFB" w:rsidP="00122A9B">
      <w:pPr>
        <w:pStyle w:val="Pta"/>
        <w:jc w:val="both"/>
        <w:rPr>
          <w:rFonts w:ascii="Garamond" w:hAnsi="Garamond" w:cs="Arial"/>
          <w:iCs/>
          <w:lang w:val="fr-FR"/>
        </w:rPr>
      </w:pPr>
      <w:r w:rsidRPr="00122A9B">
        <w:rPr>
          <w:rFonts w:ascii="Garamond" w:hAnsi="Garamond" w:cs="Arial"/>
          <w:iCs/>
          <w:lang w:val="fr-FR"/>
        </w:rPr>
        <w:t>JULAUD, J</w:t>
      </w:r>
      <w:r w:rsidR="007C6B1D">
        <w:rPr>
          <w:rFonts w:ascii="Garamond" w:hAnsi="Garamond" w:cs="Arial"/>
          <w:iCs/>
          <w:lang w:val="fr-FR"/>
        </w:rPr>
        <w:t>.</w:t>
      </w:r>
      <w:r w:rsidRPr="00122A9B">
        <w:rPr>
          <w:rFonts w:ascii="Garamond" w:hAnsi="Garamond" w:cs="Arial"/>
          <w:iCs/>
          <w:lang w:val="fr-FR"/>
        </w:rPr>
        <w:t>-J</w:t>
      </w:r>
      <w:r w:rsidR="007C6B1D">
        <w:rPr>
          <w:rFonts w:ascii="Garamond" w:hAnsi="Garamond" w:cs="Arial"/>
          <w:iCs/>
          <w:lang w:val="fr-FR"/>
        </w:rPr>
        <w:t xml:space="preserve">. </w:t>
      </w:r>
      <w:r w:rsidRPr="007C6B1D">
        <w:rPr>
          <w:rFonts w:ascii="Garamond" w:hAnsi="Garamond" w:cs="Arial"/>
          <w:i/>
          <w:lang w:val="fr-FR"/>
        </w:rPr>
        <w:t>La littérature française pour les nuls</w:t>
      </w:r>
      <w:r w:rsidRPr="00122A9B">
        <w:rPr>
          <w:rFonts w:ascii="Garamond" w:hAnsi="Garamond" w:cs="Arial"/>
          <w:iCs/>
          <w:lang w:val="fr-FR"/>
        </w:rPr>
        <w:t>. Paris</w:t>
      </w:r>
      <w:r w:rsidR="007C6B1D">
        <w:rPr>
          <w:rFonts w:ascii="Garamond" w:hAnsi="Garamond" w:cs="Arial"/>
          <w:iCs/>
          <w:lang w:val="fr-FR"/>
        </w:rPr>
        <w:t xml:space="preserve">, </w:t>
      </w:r>
      <w:r w:rsidRPr="00122A9B">
        <w:rPr>
          <w:rFonts w:ascii="Garamond" w:hAnsi="Garamond" w:cs="Arial"/>
          <w:iCs/>
          <w:lang w:val="fr-FR"/>
        </w:rPr>
        <w:t>First 2005, 2e éd. 2014</w:t>
      </w:r>
      <w:r w:rsidR="007C6B1D">
        <w:rPr>
          <w:rFonts w:ascii="Garamond" w:hAnsi="Garamond" w:cs="Arial"/>
          <w:iCs/>
          <w:lang w:val="fr-FR"/>
        </w:rPr>
        <w:t>.</w:t>
      </w:r>
    </w:p>
    <w:p w14:paraId="2D24B8EC" w14:textId="43ED2810" w:rsidR="00147DFB" w:rsidRPr="00122A9B" w:rsidRDefault="00147DFB" w:rsidP="00122A9B">
      <w:pPr>
        <w:pStyle w:val="Pta"/>
        <w:tabs>
          <w:tab w:val="left" w:pos="708"/>
        </w:tabs>
        <w:jc w:val="both"/>
        <w:rPr>
          <w:rFonts w:ascii="Garamond" w:hAnsi="Garamond" w:cs="Arial"/>
          <w:iCs/>
          <w:lang w:val="fr-FR"/>
        </w:rPr>
      </w:pPr>
      <w:r w:rsidRPr="00122A9B">
        <w:rPr>
          <w:rFonts w:ascii="Garamond" w:hAnsi="Garamond" w:cs="Arial"/>
          <w:iCs/>
          <w:lang w:val="fr-FR"/>
        </w:rPr>
        <w:t xml:space="preserve">JULAUD, </w:t>
      </w:r>
      <w:r w:rsidR="007C6B1D" w:rsidRPr="00122A9B">
        <w:rPr>
          <w:rFonts w:ascii="Garamond" w:hAnsi="Garamond" w:cs="Arial"/>
          <w:iCs/>
          <w:lang w:val="fr-FR"/>
        </w:rPr>
        <w:t>J</w:t>
      </w:r>
      <w:r w:rsidR="007C6B1D">
        <w:rPr>
          <w:rFonts w:ascii="Garamond" w:hAnsi="Garamond" w:cs="Arial"/>
          <w:iCs/>
          <w:lang w:val="fr-FR"/>
        </w:rPr>
        <w:t>.</w:t>
      </w:r>
      <w:r w:rsidR="007C6B1D" w:rsidRPr="00122A9B">
        <w:rPr>
          <w:rFonts w:ascii="Garamond" w:hAnsi="Garamond" w:cs="Arial"/>
          <w:iCs/>
          <w:lang w:val="fr-FR"/>
        </w:rPr>
        <w:t>-J</w:t>
      </w:r>
      <w:r w:rsidR="007C6B1D">
        <w:rPr>
          <w:rFonts w:ascii="Garamond" w:hAnsi="Garamond" w:cs="Arial"/>
          <w:iCs/>
          <w:lang w:val="fr-FR"/>
        </w:rPr>
        <w:t xml:space="preserve">. </w:t>
      </w:r>
      <w:r w:rsidRPr="007C6B1D">
        <w:rPr>
          <w:rFonts w:ascii="Garamond" w:hAnsi="Garamond" w:cs="Arial"/>
          <w:i/>
          <w:lang w:val="fr-FR"/>
        </w:rPr>
        <w:t>L'histoire de France pour les nuls</w:t>
      </w:r>
      <w:r w:rsidRPr="00122A9B">
        <w:rPr>
          <w:rFonts w:ascii="Garamond" w:hAnsi="Garamond" w:cs="Arial"/>
          <w:iCs/>
          <w:lang w:val="fr-FR"/>
        </w:rPr>
        <w:t>. Paris</w:t>
      </w:r>
      <w:r w:rsidR="007C6B1D">
        <w:rPr>
          <w:rFonts w:ascii="Garamond" w:hAnsi="Garamond" w:cs="Arial"/>
          <w:iCs/>
          <w:lang w:val="fr-FR"/>
        </w:rPr>
        <w:t xml:space="preserve">, </w:t>
      </w:r>
      <w:r w:rsidRPr="00122A9B">
        <w:rPr>
          <w:rFonts w:ascii="Garamond" w:hAnsi="Garamond" w:cs="Arial"/>
          <w:iCs/>
          <w:lang w:val="fr-FR"/>
        </w:rPr>
        <w:t>First 2005, 2e éd. 2015</w:t>
      </w:r>
      <w:r w:rsidR="007C6B1D">
        <w:rPr>
          <w:rFonts w:ascii="Garamond" w:hAnsi="Garamond" w:cs="Arial"/>
          <w:iCs/>
          <w:lang w:val="fr-FR"/>
        </w:rPr>
        <w:t>.</w:t>
      </w:r>
    </w:p>
    <w:p w14:paraId="26FB91B9" w14:textId="55F737C1" w:rsidR="00394C0C" w:rsidRPr="00122A9B" w:rsidRDefault="00394C0C" w:rsidP="00122A9B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122A9B">
        <w:rPr>
          <w:rFonts w:ascii="Garamond" w:hAnsi="Garamond"/>
          <w:sz w:val="24"/>
          <w:szCs w:val="24"/>
        </w:rPr>
        <w:t xml:space="preserve">KOŽELOVÁ, A. </w:t>
      </w:r>
      <w:r w:rsidRPr="007C6B1D">
        <w:rPr>
          <w:rFonts w:ascii="Garamond" w:hAnsi="Garamond"/>
          <w:i/>
          <w:iCs/>
          <w:sz w:val="24"/>
          <w:szCs w:val="24"/>
        </w:rPr>
        <w:t>Preklad kultúrnych referencií z antiky a kultúrna kompetencia prekladateľa. Prešov</w:t>
      </w:r>
      <w:r w:rsidRPr="00122A9B">
        <w:rPr>
          <w:rFonts w:ascii="Garamond" w:hAnsi="Garamond"/>
          <w:sz w:val="24"/>
          <w:szCs w:val="24"/>
        </w:rPr>
        <w:t>, FF PU 2017.</w:t>
      </w:r>
    </w:p>
    <w:p w14:paraId="20081DC2" w14:textId="34B8BC73" w:rsidR="00147DFB" w:rsidRPr="00122A9B" w:rsidRDefault="00147DFB" w:rsidP="00122A9B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122A9B">
        <w:rPr>
          <w:rFonts w:ascii="Garamond" w:hAnsi="Garamond"/>
          <w:sz w:val="24"/>
          <w:szCs w:val="24"/>
        </w:rPr>
        <w:t xml:space="preserve">KOŽELOVÁ, A. </w:t>
      </w:r>
      <w:r w:rsidR="007C6B1D">
        <w:rPr>
          <w:rFonts w:ascii="Garamond" w:hAnsi="Garamond"/>
          <w:sz w:val="24"/>
          <w:szCs w:val="24"/>
        </w:rPr>
        <w:t>–</w:t>
      </w:r>
      <w:r w:rsidRPr="00122A9B">
        <w:rPr>
          <w:rFonts w:ascii="Garamond" w:hAnsi="Garamond"/>
          <w:sz w:val="24"/>
          <w:szCs w:val="24"/>
        </w:rPr>
        <w:t xml:space="preserve"> KUPČIHOVÁ, K</w:t>
      </w:r>
      <w:r w:rsidR="007C6B1D">
        <w:rPr>
          <w:rFonts w:ascii="Garamond" w:hAnsi="Garamond"/>
          <w:sz w:val="24"/>
          <w:szCs w:val="24"/>
        </w:rPr>
        <w:t>.</w:t>
      </w:r>
      <w:r w:rsidRPr="00122A9B">
        <w:rPr>
          <w:rFonts w:ascii="Garamond" w:hAnsi="Garamond"/>
          <w:sz w:val="24"/>
          <w:szCs w:val="24"/>
        </w:rPr>
        <w:t xml:space="preserve"> </w:t>
      </w:r>
      <w:proofErr w:type="spellStart"/>
      <w:r w:rsidRPr="007C6B1D">
        <w:rPr>
          <w:rFonts w:ascii="Garamond" w:hAnsi="Garamond"/>
          <w:i/>
          <w:iCs/>
          <w:sz w:val="24"/>
          <w:szCs w:val="24"/>
        </w:rPr>
        <w:t>Panorama</w:t>
      </w:r>
      <w:proofErr w:type="spellEnd"/>
      <w:r w:rsidRPr="007C6B1D">
        <w:rPr>
          <w:rFonts w:ascii="Garamond" w:hAnsi="Garamond"/>
          <w:i/>
          <w:iCs/>
          <w:sz w:val="24"/>
          <w:szCs w:val="24"/>
        </w:rPr>
        <w:t xml:space="preserve"> </w:t>
      </w:r>
      <w:proofErr w:type="spellStart"/>
      <w:r w:rsidRPr="007C6B1D">
        <w:rPr>
          <w:rFonts w:ascii="Garamond" w:hAnsi="Garamond"/>
          <w:i/>
          <w:iCs/>
          <w:sz w:val="24"/>
          <w:szCs w:val="24"/>
        </w:rPr>
        <w:t>historique</w:t>
      </w:r>
      <w:proofErr w:type="spellEnd"/>
      <w:r w:rsidRPr="007C6B1D">
        <w:rPr>
          <w:rFonts w:ascii="Garamond" w:hAnsi="Garamond"/>
          <w:i/>
          <w:iCs/>
          <w:sz w:val="24"/>
          <w:szCs w:val="24"/>
        </w:rPr>
        <w:t xml:space="preserve"> des </w:t>
      </w:r>
      <w:proofErr w:type="spellStart"/>
      <w:r w:rsidRPr="007C6B1D">
        <w:rPr>
          <w:rFonts w:ascii="Garamond" w:hAnsi="Garamond"/>
          <w:i/>
          <w:iCs/>
          <w:sz w:val="24"/>
          <w:szCs w:val="24"/>
        </w:rPr>
        <w:t>arts</w:t>
      </w:r>
      <w:proofErr w:type="spellEnd"/>
      <w:r w:rsidRPr="007C6B1D">
        <w:rPr>
          <w:rFonts w:ascii="Garamond" w:hAnsi="Garamond"/>
          <w:i/>
          <w:iCs/>
          <w:sz w:val="24"/>
          <w:szCs w:val="24"/>
        </w:rPr>
        <w:t xml:space="preserve"> </w:t>
      </w:r>
      <w:proofErr w:type="spellStart"/>
      <w:r w:rsidRPr="007C6B1D">
        <w:rPr>
          <w:rFonts w:ascii="Garamond" w:hAnsi="Garamond"/>
          <w:i/>
          <w:iCs/>
          <w:sz w:val="24"/>
          <w:szCs w:val="24"/>
        </w:rPr>
        <w:t>plastiques</w:t>
      </w:r>
      <w:proofErr w:type="spellEnd"/>
      <w:r w:rsidRPr="007C6B1D">
        <w:rPr>
          <w:rFonts w:ascii="Garamond" w:hAnsi="Garamond"/>
          <w:i/>
          <w:iCs/>
          <w:sz w:val="24"/>
          <w:szCs w:val="24"/>
        </w:rPr>
        <w:t xml:space="preserve"> et de </w:t>
      </w:r>
      <w:proofErr w:type="spellStart"/>
      <w:r w:rsidRPr="007C6B1D">
        <w:rPr>
          <w:rFonts w:ascii="Garamond" w:hAnsi="Garamond"/>
          <w:i/>
          <w:iCs/>
          <w:sz w:val="24"/>
          <w:szCs w:val="24"/>
        </w:rPr>
        <w:t>l’architecture</w:t>
      </w:r>
      <w:proofErr w:type="spellEnd"/>
      <w:r w:rsidRPr="007C6B1D">
        <w:rPr>
          <w:rFonts w:ascii="Garamond" w:hAnsi="Garamond"/>
          <w:i/>
          <w:iCs/>
          <w:sz w:val="24"/>
          <w:szCs w:val="24"/>
        </w:rPr>
        <w:t xml:space="preserve"> </w:t>
      </w:r>
      <w:proofErr w:type="spellStart"/>
      <w:r w:rsidRPr="007C6B1D">
        <w:rPr>
          <w:rFonts w:ascii="Garamond" w:hAnsi="Garamond"/>
          <w:i/>
          <w:iCs/>
          <w:sz w:val="24"/>
          <w:szCs w:val="24"/>
        </w:rPr>
        <w:t>en</w:t>
      </w:r>
      <w:proofErr w:type="spellEnd"/>
      <w:r w:rsidRPr="007C6B1D">
        <w:rPr>
          <w:rFonts w:ascii="Garamond" w:hAnsi="Garamond"/>
          <w:i/>
          <w:iCs/>
          <w:sz w:val="24"/>
          <w:szCs w:val="24"/>
        </w:rPr>
        <w:t xml:space="preserve"> </w:t>
      </w:r>
      <w:proofErr w:type="spellStart"/>
      <w:r w:rsidRPr="007C6B1D">
        <w:rPr>
          <w:rFonts w:ascii="Garamond" w:hAnsi="Garamond"/>
          <w:i/>
          <w:iCs/>
          <w:sz w:val="24"/>
          <w:szCs w:val="24"/>
        </w:rPr>
        <w:t>France</w:t>
      </w:r>
      <w:proofErr w:type="spellEnd"/>
      <w:r w:rsidRPr="007C6B1D">
        <w:rPr>
          <w:rFonts w:ascii="Garamond" w:hAnsi="Garamond"/>
          <w:i/>
          <w:iCs/>
          <w:sz w:val="24"/>
          <w:szCs w:val="24"/>
        </w:rPr>
        <w:t xml:space="preserve"> (de la </w:t>
      </w:r>
      <w:proofErr w:type="spellStart"/>
      <w:r w:rsidRPr="007C6B1D">
        <w:rPr>
          <w:rFonts w:ascii="Garamond" w:hAnsi="Garamond"/>
          <w:i/>
          <w:iCs/>
          <w:sz w:val="24"/>
          <w:szCs w:val="24"/>
        </w:rPr>
        <w:t>Préhistoire</w:t>
      </w:r>
      <w:proofErr w:type="spellEnd"/>
      <w:r w:rsidRPr="007C6B1D">
        <w:rPr>
          <w:rFonts w:ascii="Garamond" w:hAnsi="Garamond"/>
          <w:i/>
          <w:iCs/>
          <w:sz w:val="24"/>
          <w:szCs w:val="24"/>
        </w:rPr>
        <w:t xml:space="preserve"> à la </w:t>
      </w:r>
      <w:proofErr w:type="spellStart"/>
      <w:r w:rsidRPr="007C6B1D">
        <w:rPr>
          <w:rFonts w:ascii="Garamond" w:hAnsi="Garamond"/>
          <w:i/>
          <w:iCs/>
          <w:sz w:val="24"/>
          <w:szCs w:val="24"/>
        </w:rPr>
        <w:t>fin</w:t>
      </w:r>
      <w:proofErr w:type="spellEnd"/>
      <w:r w:rsidR="007C6B1D" w:rsidRPr="007C6B1D">
        <w:rPr>
          <w:rFonts w:ascii="Garamond" w:hAnsi="Garamond"/>
          <w:i/>
          <w:iCs/>
          <w:sz w:val="24"/>
          <w:szCs w:val="24"/>
        </w:rPr>
        <w:t xml:space="preserve"> </w:t>
      </w:r>
      <w:r w:rsidRPr="007C6B1D">
        <w:rPr>
          <w:rFonts w:ascii="Garamond" w:hAnsi="Garamond"/>
          <w:i/>
          <w:iCs/>
          <w:sz w:val="24"/>
          <w:szCs w:val="24"/>
        </w:rPr>
        <w:t xml:space="preserve">de </w:t>
      </w:r>
      <w:proofErr w:type="spellStart"/>
      <w:r w:rsidRPr="007C6B1D">
        <w:rPr>
          <w:rFonts w:ascii="Garamond" w:hAnsi="Garamond"/>
          <w:i/>
          <w:iCs/>
          <w:sz w:val="24"/>
          <w:szCs w:val="24"/>
        </w:rPr>
        <w:t>l’Ancien</w:t>
      </w:r>
      <w:proofErr w:type="spellEnd"/>
      <w:r w:rsidRPr="007C6B1D">
        <w:rPr>
          <w:rFonts w:ascii="Garamond" w:hAnsi="Garamond"/>
          <w:i/>
          <w:iCs/>
          <w:sz w:val="24"/>
          <w:szCs w:val="24"/>
        </w:rPr>
        <w:t xml:space="preserve"> </w:t>
      </w:r>
      <w:proofErr w:type="spellStart"/>
      <w:r w:rsidRPr="007C6B1D">
        <w:rPr>
          <w:rFonts w:ascii="Garamond" w:hAnsi="Garamond"/>
          <w:i/>
          <w:iCs/>
          <w:sz w:val="24"/>
          <w:szCs w:val="24"/>
        </w:rPr>
        <w:t>Régime</w:t>
      </w:r>
      <w:proofErr w:type="spellEnd"/>
      <w:r w:rsidRPr="007C6B1D">
        <w:rPr>
          <w:rFonts w:ascii="Garamond" w:hAnsi="Garamond"/>
          <w:i/>
          <w:iCs/>
          <w:sz w:val="24"/>
          <w:szCs w:val="24"/>
        </w:rPr>
        <w:t>).</w:t>
      </w:r>
      <w:r w:rsidRPr="00122A9B">
        <w:rPr>
          <w:rFonts w:ascii="Garamond" w:hAnsi="Garamond"/>
          <w:sz w:val="24"/>
          <w:szCs w:val="24"/>
        </w:rPr>
        <w:t xml:space="preserve"> Prešov, FF PU 2014.</w:t>
      </w:r>
    </w:p>
    <w:p w14:paraId="726A4D60" w14:textId="5E0CAE18" w:rsidR="00147DFB" w:rsidRPr="00122A9B" w:rsidRDefault="00147DFB" w:rsidP="00122A9B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122A9B">
        <w:rPr>
          <w:rFonts w:ascii="Garamond" w:hAnsi="Garamond"/>
          <w:sz w:val="24"/>
          <w:szCs w:val="24"/>
        </w:rPr>
        <w:t xml:space="preserve">KOŽELOVÁ, A. </w:t>
      </w:r>
      <w:r w:rsidR="00247420">
        <w:rPr>
          <w:rFonts w:ascii="Garamond" w:hAnsi="Garamond"/>
          <w:sz w:val="24"/>
          <w:szCs w:val="24"/>
        </w:rPr>
        <w:t>–</w:t>
      </w:r>
      <w:r w:rsidRPr="00122A9B">
        <w:rPr>
          <w:rFonts w:ascii="Garamond" w:hAnsi="Garamond"/>
          <w:sz w:val="24"/>
          <w:szCs w:val="24"/>
        </w:rPr>
        <w:t xml:space="preserve"> KUPČIHOVÁ, K. </w:t>
      </w:r>
      <w:r w:rsidRPr="00247420">
        <w:rPr>
          <w:rFonts w:ascii="Garamond" w:hAnsi="Garamond"/>
          <w:i/>
          <w:iCs/>
          <w:sz w:val="24"/>
          <w:szCs w:val="24"/>
        </w:rPr>
        <w:t xml:space="preserve">Les </w:t>
      </w:r>
      <w:proofErr w:type="spellStart"/>
      <w:r w:rsidRPr="00247420">
        <w:rPr>
          <w:rFonts w:ascii="Garamond" w:hAnsi="Garamond"/>
          <w:i/>
          <w:iCs/>
          <w:sz w:val="24"/>
          <w:szCs w:val="24"/>
        </w:rPr>
        <w:t>arts</w:t>
      </w:r>
      <w:proofErr w:type="spellEnd"/>
      <w:r w:rsidRPr="00247420">
        <w:rPr>
          <w:rFonts w:ascii="Garamond" w:hAnsi="Garamond"/>
          <w:i/>
          <w:iCs/>
          <w:sz w:val="24"/>
          <w:szCs w:val="24"/>
        </w:rPr>
        <w:t xml:space="preserve"> </w:t>
      </w:r>
      <w:proofErr w:type="spellStart"/>
      <w:r w:rsidRPr="00247420">
        <w:rPr>
          <w:rFonts w:ascii="Garamond" w:hAnsi="Garamond"/>
          <w:i/>
          <w:iCs/>
          <w:sz w:val="24"/>
          <w:szCs w:val="24"/>
        </w:rPr>
        <w:t>plastiques</w:t>
      </w:r>
      <w:proofErr w:type="spellEnd"/>
      <w:r w:rsidRPr="00247420">
        <w:rPr>
          <w:rFonts w:ascii="Garamond" w:hAnsi="Garamond"/>
          <w:i/>
          <w:iCs/>
          <w:sz w:val="24"/>
          <w:szCs w:val="24"/>
        </w:rPr>
        <w:t xml:space="preserve"> </w:t>
      </w:r>
      <w:proofErr w:type="spellStart"/>
      <w:r w:rsidRPr="00247420">
        <w:rPr>
          <w:rFonts w:ascii="Garamond" w:hAnsi="Garamond"/>
          <w:i/>
          <w:iCs/>
          <w:sz w:val="24"/>
          <w:szCs w:val="24"/>
        </w:rPr>
        <w:t>en</w:t>
      </w:r>
      <w:proofErr w:type="spellEnd"/>
      <w:r w:rsidRPr="00247420">
        <w:rPr>
          <w:rFonts w:ascii="Garamond" w:hAnsi="Garamond"/>
          <w:i/>
          <w:iCs/>
          <w:sz w:val="24"/>
          <w:szCs w:val="24"/>
        </w:rPr>
        <w:t xml:space="preserve"> </w:t>
      </w:r>
      <w:proofErr w:type="spellStart"/>
      <w:r w:rsidRPr="00247420">
        <w:rPr>
          <w:rFonts w:ascii="Garamond" w:hAnsi="Garamond"/>
          <w:i/>
          <w:iCs/>
          <w:sz w:val="24"/>
          <w:szCs w:val="24"/>
        </w:rPr>
        <w:t>France</w:t>
      </w:r>
      <w:proofErr w:type="spellEnd"/>
      <w:r w:rsidRPr="00247420">
        <w:rPr>
          <w:rFonts w:ascii="Garamond" w:hAnsi="Garamond"/>
          <w:i/>
          <w:iCs/>
          <w:sz w:val="24"/>
          <w:szCs w:val="24"/>
        </w:rPr>
        <w:t xml:space="preserve"> de </w:t>
      </w:r>
      <w:proofErr w:type="spellStart"/>
      <w:r w:rsidRPr="00247420">
        <w:rPr>
          <w:rFonts w:ascii="Garamond" w:hAnsi="Garamond"/>
          <w:i/>
          <w:iCs/>
          <w:sz w:val="24"/>
          <w:szCs w:val="24"/>
        </w:rPr>
        <w:t>Napoléon</w:t>
      </w:r>
      <w:proofErr w:type="spellEnd"/>
      <w:r w:rsidRPr="00247420">
        <w:rPr>
          <w:rFonts w:ascii="Garamond" w:hAnsi="Garamond"/>
          <w:i/>
          <w:iCs/>
          <w:sz w:val="24"/>
          <w:szCs w:val="24"/>
        </w:rPr>
        <w:t xml:space="preserve"> </w:t>
      </w:r>
      <w:proofErr w:type="spellStart"/>
      <w:r w:rsidRPr="00247420">
        <w:rPr>
          <w:rFonts w:ascii="Garamond" w:hAnsi="Garamond"/>
          <w:i/>
          <w:iCs/>
          <w:sz w:val="24"/>
          <w:szCs w:val="24"/>
        </w:rPr>
        <w:t>Ier</w:t>
      </w:r>
      <w:proofErr w:type="spellEnd"/>
      <w:r w:rsidRPr="00247420">
        <w:rPr>
          <w:rFonts w:ascii="Garamond" w:hAnsi="Garamond"/>
          <w:i/>
          <w:iCs/>
          <w:sz w:val="24"/>
          <w:szCs w:val="24"/>
        </w:rPr>
        <w:t xml:space="preserve"> </w:t>
      </w:r>
      <w:proofErr w:type="spellStart"/>
      <w:r w:rsidRPr="00247420">
        <w:rPr>
          <w:rFonts w:ascii="Garamond" w:hAnsi="Garamond"/>
          <w:i/>
          <w:iCs/>
          <w:sz w:val="24"/>
          <w:szCs w:val="24"/>
        </w:rPr>
        <w:t>aux</w:t>
      </w:r>
      <w:proofErr w:type="spellEnd"/>
      <w:r w:rsidRPr="00247420">
        <w:rPr>
          <w:rFonts w:ascii="Garamond" w:hAnsi="Garamond"/>
          <w:i/>
          <w:iCs/>
          <w:sz w:val="24"/>
          <w:szCs w:val="24"/>
        </w:rPr>
        <w:t xml:space="preserve"> </w:t>
      </w:r>
      <w:proofErr w:type="spellStart"/>
      <w:r w:rsidRPr="00247420">
        <w:rPr>
          <w:rFonts w:ascii="Garamond" w:hAnsi="Garamond"/>
          <w:i/>
          <w:iCs/>
          <w:sz w:val="24"/>
          <w:szCs w:val="24"/>
        </w:rPr>
        <w:t>impressionnistes</w:t>
      </w:r>
      <w:proofErr w:type="spellEnd"/>
      <w:r w:rsidRPr="00247420">
        <w:rPr>
          <w:rFonts w:ascii="Garamond" w:hAnsi="Garamond"/>
          <w:i/>
          <w:iCs/>
          <w:sz w:val="24"/>
          <w:szCs w:val="24"/>
        </w:rPr>
        <w:t>.</w:t>
      </w:r>
      <w:r w:rsidRPr="00122A9B">
        <w:rPr>
          <w:rFonts w:ascii="Garamond" w:hAnsi="Garamond"/>
          <w:sz w:val="24"/>
          <w:szCs w:val="24"/>
        </w:rPr>
        <w:t xml:space="preserve"> Prešov, FF PU 2017.</w:t>
      </w:r>
    </w:p>
    <w:p w14:paraId="6C66B6CC" w14:textId="374D1574" w:rsidR="00147DFB" w:rsidRPr="00122A9B" w:rsidRDefault="00147DFB" w:rsidP="00122A9B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122A9B">
        <w:rPr>
          <w:rFonts w:ascii="Garamond" w:hAnsi="Garamond"/>
          <w:sz w:val="24"/>
          <w:szCs w:val="24"/>
        </w:rPr>
        <w:t xml:space="preserve">PÉCHEUR, J. </w:t>
      </w:r>
      <w:proofErr w:type="spellStart"/>
      <w:r w:rsidRPr="00247420">
        <w:rPr>
          <w:rFonts w:ascii="Garamond" w:hAnsi="Garamond"/>
          <w:i/>
          <w:iCs/>
          <w:sz w:val="24"/>
          <w:szCs w:val="24"/>
        </w:rPr>
        <w:t>Civilisation</w:t>
      </w:r>
      <w:proofErr w:type="spellEnd"/>
      <w:r w:rsidRPr="00247420">
        <w:rPr>
          <w:rFonts w:ascii="Garamond" w:hAnsi="Garamond"/>
          <w:i/>
          <w:iCs/>
          <w:sz w:val="24"/>
          <w:szCs w:val="24"/>
        </w:rPr>
        <w:t xml:space="preserve"> </w:t>
      </w:r>
      <w:proofErr w:type="spellStart"/>
      <w:r w:rsidRPr="00247420">
        <w:rPr>
          <w:rFonts w:ascii="Garamond" w:hAnsi="Garamond"/>
          <w:i/>
          <w:iCs/>
          <w:sz w:val="24"/>
          <w:szCs w:val="24"/>
        </w:rPr>
        <w:t>progressive</w:t>
      </w:r>
      <w:proofErr w:type="spellEnd"/>
      <w:r w:rsidRPr="00247420">
        <w:rPr>
          <w:rFonts w:ascii="Garamond" w:hAnsi="Garamond"/>
          <w:i/>
          <w:iCs/>
          <w:sz w:val="24"/>
          <w:szCs w:val="24"/>
        </w:rPr>
        <w:t xml:space="preserve"> </w:t>
      </w:r>
      <w:proofErr w:type="spellStart"/>
      <w:r w:rsidRPr="00247420">
        <w:rPr>
          <w:rFonts w:ascii="Garamond" w:hAnsi="Garamond"/>
          <w:i/>
          <w:iCs/>
          <w:sz w:val="24"/>
          <w:szCs w:val="24"/>
        </w:rPr>
        <w:t>du</w:t>
      </w:r>
      <w:proofErr w:type="spellEnd"/>
      <w:r w:rsidRPr="00247420">
        <w:rPr>
          <w:rFonts w:ascii="Garamond" w:hAnsi="Garamond"/>
          <w:i/>
          <w:iCs/>
          <w:sz w:val="24"/>
          <w:szCs w:val="24"/>
        </w:rPr>
        <w:t xml:space="preserve"> </w:t>
      </w:r>
      <w:proofErr w:type="spellStart"/>
      <w:r w:rsidRPr="00247420">
        <w:rPr>
          <w:rFonts w:ascii="Garamond" w:hAnsi="Garamond"/>
          <w:i/>
          <w:iCs/>
          <w:sz w:val="24"/>
          <w:szCs w:val="24"/>
        </w:rPr>
        <w:t>français</w:t>
      </w:r>
      <w:proofErr w:type="spellEnd"/>
      <w:r w:rsidRPr="00247420">
        <w:rPr>
          <w:rFonts w:ascii="Garamond" w:hAnsi="Garamond"/>
          <w:i/>
          <w:iCs/>
          <w:sz w:val="24"/>
          <w:szCs w:val="24"/>
        </w:rPr>
        <w:t xml:space="preserve"> </w:t>
      </w:r>
      <w:r w:rsidR="00247420" w:rsidRPr="00247420">
        <w:rPr>
          <w:rFonts w:ascii="Garamond" w:hAnsi="Garamond"/>
          <w:i/>
          <w:iCs/>
          <w:sz w:val="24"/>
          <w:szCs w:val="24"/>
        </w:rPr>
        <w:t>–</w:t>
      </w:r>
      <w:r w:rsidRPr="00247420">
        <w:rPr>
          <w:rFonts w:ascii="Garamond" w:hAnsi="Garamond"/>
          <w:i/>
          <w:iCs/>
          <w:sz w:val="24"/>
          <w:szCs w:val="24"/>
        </w:rPr>
        <w:t xml:space="preserve"> Niveau </w:t>
      </w:r>
      <w:proofErr w:type="spellStart"/>
      <w:r w:rsidRPr="00247420">
        <w:rPr>
          <w:rFonts w:ascii="Garamond" w:hAnsi="Garamond"/>
          <w:i/>
          <w:iCs/>
          <w:sz w:val="24"/>
          <w:szCs w:val="24"/>
        </w:rPr>
        <w:t>avancé</w:t>
      </w:r>
      <w:proofErr w:type="spellEnd"/>
      <w:r w:rsidRPr="00122A9B">
        <w:rPr>
          <w:rFonts w:ascii="Garamond" w:hAnsi="Garamond"/>
          <w:sz w:val="24"/>
          <w:szCs w:val="24"/>
        </w:rPr>
        <w:t xml:space="preserve">. </w:t>
      </w:r>
      <w:proofErr w:type="spellStart"/>
      <w:r w:rsidRPr="00122A9B">
        <w:rPr>
          <w:rFonts w:ascii="Garamond" w:hAnsi="Garamond"/>
          <w:sz w:val="24"/>
          <w:szCs w:val="24"/>
        </w:rPr>
        <w:t>Paris</w:t>
      </w:r>
      <w:proofErr w:type="spellEnd"/>
      <w:r w:rsidRPr="00122A9B">
        <w:rPr>
          <w:rFonts w:ascii="Garamond" w:hAnsi="Garamond"/>
          <w:sz w:val="24"/>
          <w:szCs w:val="24"/>
        </w:rPr>
        <w:t xml:space="preserve">, CLE (2010) 2e </w:t>
      </w:r>
      <w:proofErr w:type="spellStart"/>
      <w:r w:rsidRPr="00122A9B">
        <w:rPr>
          <w:rFonts w:ascii="Garamond" w:hAnsi="Garamond"/>
          <w:sz w:val="24"/>
          <w:szCs w:val="24"/>
        </w:rPr>
        <w:t>éd</w:t>
      </w:r>
      <w:proofErr w:type="spellEnd"/>
      <w:r w:rsidRPr="00122A9B">
        <w:rPr>
          <w:rFonts w:ascii="Garamond" w:hAnsi="Garamond"/>
          <w:sz w:val="24"/>
          <w:szCs w:val="24"/>
        </w:rPr>
        <w:t>. 2021.</w:t>
      </w:r>
    </w:p>
    <w:p w14:paraId="3B7F9F01" w14:textId="233CDEDB" w:rsidR="00147DFB" w:rsidRPr="00122A9B" w:rsidRDefault="00147DFB" w:rsidP="00122A9B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122A9B">
        <w:rPr>
          <w:rFonts w:ascii="Garamond" w:hAnsi="Garamond"/>
          <w:sz w:val="24"/>
          <w:szCs w:val="24"/>
        </w:rPr>
        <w:t xml:space="preserve">POVCHANIČ, Š. </w:t>
      </w:r>
      <w:proofErr w:type="spellStart"/>
      <w:r w:rsidRPr="00247420">
        <w:rPr>
          <w:rFonts w:ascii="Garamond" w:hAnsi="Garamond"/>
          <w:i/>
          <w:iCs/>
          <w:sz w:val="24"/>
          <w:szCs w:val="24"/>
        </w:rPr>
        <w:t>Culture</w:t>
      </w:r>
      <w:proofErr w:type="spellEnd"/>
      <w:r w:rsidRPr="00247420">
        <w:rPr>
          <w:rFonts w:ascii="Garamond" w:hAnsi="Garamond"/>
          <w:i/>
          <w:iCs/>
          <w:sz w:val="24"/>
          <w:szCs w:val="24"/>
        </w:rPr>
        <w:t xml:space="preserve"> et </w:t>
      </w:r>
      <w:proofErr w:type="spellStart"/>
      <w:r w:rsidRPr="00247420">
        <w:rPr>
          <w:rFonts w:ascii="Garamond" w:hAnsi="Garamond"/>
          <w:i/>
          <w:iCs/>
          <w:sz w:val="24"/>
          <w:szCs w:val="24"/>
        </w:rPr>
        <w:t>communication</w:t>
      </w:r>
      <w:proofErr w:type="spellEnd"/>
      <w:r w:rsidRPr="00247420">
        <w:rPr>
          <w:rFonts w:ascii="Garamond" w:hAnsi="Garamond"/>
          <w:i/>
          <w:iCs/>
          <w:sz w:val="24"/>
          <w:szCs w:val="24"/>
        </w:rPr>
        <w:t xml:space="preserve"> </w:t>
      </w:r>
      <w:proofErr w:type="spellStart"/>
      <w:r w:rsidRPr="00247420">
        <w:rPr>
          <w:rFonts w:ascii="Garamond" w:hAnsi="Garamond"/>
          <w:i/>
          <w:iCs/>
          <w:sz w:val="24"/>
          <w:szCs w:val="24"/>
        </w:rPr>
        <w:t>interculturelle</w:t>
      </w:r>
      <w:proofErr w:type="spellEnd"/>
      <w:r w:rsidRPr="00122A9B">
        <w:rPr>
          <w:rFonts w:ascii="Garamond" w:hAnsi="Garamond"/>
          <w:sz w:val="24"/>
          <w:szCs w:val="24"/>
        </w:rPr>
        <w:t xml:space="preserve">. Bratislava, </w:t>
      </w:r>
      <w:proofErr w:type="spellStart"/>
      <w:r w:rsidRPr="00122A9B">
        <w:rPr>
          <w:rFonts w:ascii="Garamond" w:hAnsi="Garamond"/>
          <w:sz w:val="24"/>
          <w:szCs w:val="24"/>
        </w:rPr>
        <w:t>Ekonomiická</w:t>
      </w:r>
      <w:proofErr w:type="spellEnd"/>
      <w:r w:rsidRPr="00122A9B">
        <w:rPr>
          <w:rFonts w:ascii="Garamond" w:hAnsi="Garamond"/>
          <w:sz w:val="24"/>
          <w:szCs w:val="24"/>
        </w:rPr>
        <w:t xml:space="preserve"> univerzita 2009.</w:t>
      </w:r>
    </w:p>
    <w:p w14:paraId="2A03BC9C" w14:textId="5C9D5AEA" w:rsidR="00147DFB" w:rsidRPr="00122A9B" w:rsidRDefault="00147DFB" w:rsidP="00122A9B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122A9B">
        <w:rPr>
          <w:rFonts w:ascii="Garamond" w:hAnsi="Garamond"/>
          <w:sz w:val="24"/>
          <w:szCs w:val="24"/>
        </w:rPr>
        <w:t xml:space="preserve">STEELE, R. </w:t>
      </w:r>
      <w:proofErr w:type="spellStart"/>
      <w:r w:rsidRPr="00247420">
        <w:rPr>
          <w:rFonts w:ascii="Garamond" w:hAnsi="Garamond"/>
          <w:i/>
          <w:iCs/>
          <w:sz w:val="24"/>
          <w:szCs w:val="24"/>
        </w:rPr>
        <w:t>Civilisation</w:t>
      </w:r>
      <w:proofErr w:type="spellEnd"/>
      <w:r w:rsidRPr="00247420">
        <w:rPr>
          <w:rFonts w:ascii="Garamond" w:hAnsi="Garamond"/>
          <w:i/>
          <w:iCs/>
          <w:sz w:val="24"/>
          <w:szCs w:val="24"/>
        </w:rPr>
        <w:t xml:space="preserve"> </w:t>
      </w:r>
      <w:proofErr w:type="spellStart"/>
      <w:r w:rsidRPr="00247420">
        <w:rPr>
          <w:rFonts w:ascii="Garamond" w:hAnsi="Garamond"/>
          <w:i/>
          <w:iCs/>
          <w:sz w:val="24"/>
          <w:szCs w:val="24"/>
        </w:rPr>
        <w:t>progressive</w:t>
      </w:r>
      <w:proofErr w:type="spellEnd"/>
      <w:r w:rsidRPr="00247420">
        <w:rPr>
          <w:rFonts w:ascii="Garamond" w:hAnsi="Garamond"/>
          <w:i/>
          <w:iCs/>
          <w:sz w:val="24"/>
          <w:szCs w:val="24"/>
        </w:rPr>
        <w:t xml:space="preserve"> </w:t>
      </w:r>
      <w:proofErr w:type="spellStart"/>
      <w:r w:rsidRPr="00247420">
        <w:rPr>
          <w:rFonts w:ascii="Garamond" w:hAnsi="Garamond"/>
          <w:i/>
          <w:iCs/>
          <w:sz w:val="24"/>
          <w:szCs w:val="24"/>
        </w:rPr>
        <w:t>du</w:t>
      </w:r>
      <w:proofErr w:type="spellEnd"/>
      <w:r w:rsidRPr="00247420">
        <w:rPr>
          <w:rFonts w:ascii="Garamond" w:hAnsi="Garamond"/>
          <w:i/>
          <w:iCs/>
          <w:sz w:val="24"/>
          <w:szCs w:val="24"/>
        </w:rPr>
        <w:t xml:space="preserve"> </w:t>
      </w:r>
      <w:proofErr w:type="spellStart"/>
      <w:r w:rsidRPr="00247420">
        <w:rPr>
          <w:rFonts w:ascii="Garamond" w:hAnsi="Garamond"/>
          <w:i/>
          <w:iCs/>
          <w:sz w:val="24"/>
          <w:szCs w:val="24"/>
        </w:rPr>
        <w:t>français</w:t>
      </w:r>
      <w:proofErr w:type="spellEnd"/>
      <w:r w:rsidRPr="00247420">
        <w:rPr>
          <w:rFonts w:ascii="Garamond" w:hAnsi="Garamond"/>
          <w:i/>
          <w:iCs/>
          <w:sz w:val="24"/>
          <w:szCs w:val="24"/>
        </w:rPr>
        <w:t xml:space="preserve"> </w:t>
      </w:r>
      <w:r w:rsidR="00247420" w:rsidRPr="00247420">
        <w:rPr>
          <w:rFonts w:ascii="Garamond" w:hAnsi="Garamond"/>
          <w:i/>
          <w:iCs/>
          <w:sz w:val="24"/>
          <w:szCs w:val="24"/>
        </w:rPr>
        <w:t>–</w:t>
      </w:r>
      <w:r w:rsidRPr="00247420">
        <w:rPr>
          <w:rFonts w:ascii="Garamond" w:hAnsi="Garamond"/>
          <w:i/>
          <w:iCs/>
          <w:sz w:val="24"/>
          <w:szCs w:val="24"/>
        </w:rPr>
        <w:t xml:space="preserve"> Niveau </w:t>
      </w:r>
      <w:proofErr w:type="spellStart"/>
      <w:r w:rsidRPr="00247420">
        <w:rPr>
          <w:rFonts w:ascii="Garamond" w:hAnsi="Garamond"/>
          <w:i/>
          <w:iCs/>
          <w:sz w:val="24"/>
          <w:szCs w:val="24"/>
        </w:rPr>
        <w:t>intermédiaire</w:t>
      </w:r>
      <w:proofErr w:type="spellEnd"/>
      <w:r w:rsidRPr="00122A9B">
        <w:rPr>
          <w:rFonts w:ascii="Garamond" w:hAnsi="Garamond"/>
          <w:sz w:val="24"/>
          <w:szCs w:val="24"/>
        </w:rPr>
        <w:t xml:space="preserve">. </w:t>
      </w:r>
      <w:proofErr w:type="spellStart"/>
      <w:r w:rsidRPr="00122A9B">
        <w:rPr>
          <w:rFonts w:ascii="Garamond" w:hAnsi="Garamond"/>
          <w:sz w:val="24"/>
          <w:szCs w:val="24"/>
        </w:rPr>
        <w:t>Paris</w:t>
      </w:r>
      <w:proofErr w:type="spellEnd"/>
      <w:r w:rsidRPr="00122A9B">
        <w:rPr>
          <w:rFonts w:ascii="Garamond" w:hAnsi="Garamond"/>
          <w:sz w:val="24"/>
          <w:szCs w:val="24"/>
        </w:rPr>
        <w:t xml:space="preserve">, CLE (2003) 2e </w:t>
      </w:r>
      <w:proofErr w:type="spellStart"/>
      <w:r w:rsidRPr="00122A9B">
        <w:rPr>
          <w:rFonts w:ascii="Garamond" w:hAnsi="Garamond"/>
          <w:sz w:val="24"/>
          <w:szCs w:val="24"/>
        </w:rPr>
        <w:t>éd</w:t>
      </w:r>
      <w:proofErr w:type="spellEnd"/>
      <w:r w:rsidRPr="00122A9B">
        <w:rPr>
          <w:rFonts w:ascii="Garamond" w:hAnsi="Garamond"/>
          <w:sz w:val="24"/>
          <w:szCs w:val="24"/>
        </w:rPr>
        <w:t>. 2012.</w:t>
      </w:r>
    </w:p>
    <w:p w14:paraId="4CFB47AB" w14:textId="1BB5A504" w:rsidR="00482987" w:rsidRPr="004161F7" w:rsidRDefault="00147DFB" w:rsidP="00122A9B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122A9B">
        <w:rPr>
          <w:rFonts w:ascii="Garamond" w:hAnsi="Garamond"/>
          <w:sz w:val="24"/>
          <w:szCs w:val="24"/>
        </w:rPr>
        <w:t xml:space="preserve">VANTUCH A., POVCHANIČ, Š., KENÍŽOVÁ, K., ŠIMKOVÁ, S. </w:t>
      </w:r>
      <w:r w:rsidRPr="00247420">
        <w:rPr>
          <w:rFonts w:ascii="Garamond" w:hAnsi="Garamond"/>
          <w:i/>
          <w:iCs/>
          <w:sz w:val="24"/>
          <w:szCs w:val="24"/>
        </w:rPr>
        <w:t>Dejiny francúzskej literatúry</w:t>
      </w:r>
      <w:r w:rsidRPr="00122A9B">
        <w:rPr>
          <w:rFonts w:ascii="Garamond" w:hAnsi="Garamond"/>
          <w:sz w:val="24"/>
          <w:szCs w:val="24"/>
        </w:rPr>
        <w:t xml:space="preserve">. Bratislava, </w:t>
      </w:r>
      <w:proofErr w:type="spellStart"/>
      <w:r w:rsidRPr="00122A9B">
        <w:rPr>
          <w:rFonts w:ascii="Garamond" w:hAnsi="Garamond"/>
          <w:sz w:val="24"/>
          <w:szCs w:val="24"/>
        </w:rPr>
        <w:t>Causa</w:t>
      </w:r>
      <w:proofErr w:type="spellEnd"/>
      <w:r w:rsidRPr="00122A9B">
        <w:rPr>
          <w:rFonts w:ascii="Garamond" w:hAnsi="Garamond"/>
          <w:sz w:val="24"/>
          <w:szCs w:val="24"/>
        </w:rPr>
        <w:t xml:space="preserve"> </w:t>
      </w:r>
      <w:proofErr w:type="spellStart"/>
      <w:r w:rsidRPr="00122A9B">
        <w:rPr>
          <w:rFonts w:ascii="Garamond" w:hAnsi="Garamond"/>
          <w:sz w:val="24"/>
          <w:szCs w:val="24"/>
        </w:rPr>
        <w:t>editio</w:t>
      </w:r>
      <w:proofErr w:type="spellEnd"/>
      <w:r w:rsidRPr="00122A9B">
        <w:rPr>
          <w:rFonts w:ascii="Garamond" w:hAnsi="Garamond"/>
          <w:sz w:val="24"/>
          <w:szCs w:val="24"/>
        </w:rPr>
        <w:t xml:space="preserve"> 1995.</w:t>
      </w:r>
    </w:p>
    <w:sectPr w:rsidR="00482987" w:rsidRPr="004161F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209CE" w14:textId="77777777" w:rsidR="0021154F" w:rsidRDefault="0021154F" w:rsidP="00394C0C">
      <w:pPr>
        <w:spacing w:after="0" w:line="240" w:lineRule="auto"/>
      </w:pPr>
      <w:r>
        <w:separator/>
      </w:r>
    </w:p>
  </w:endnote>
  <w:endnote w:type="continuationSeparator" w:id="0">
    <w:p w14:paraId="48C7E27E" w14:textId="77777777" w:rsidR="0021154F" w:rsidRDefault="0021154F" w:rsidP="00394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B9809" w14:textId="77777777" w:rsidR="0021154F" w:rsidRDefault="0021154F" w:rsidP="00394C0C">
      <w:pPr>
        <w:spacing w:after="0" w:line="240" w:lineRule="auto"/>
      </w:pPr>
      <w:r>
        <w:separator/>
      </w:r>
    </w:p>
  </w:footnote>
  <w:footnote w:type="continuationSeparator" w:id="0">
    <w:p w14:paraId="37B69303" w14:textId="77777777" w:rsidR="0021154F" w:rsidRDefault="0021154F" w:rsidP="00394C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B0B8E" w14:textId="77777777" w:rsidR="00394C0C" w:rsidRPr="00394C0C" w:rsidRDefault="00394C0C" w:rsidP="00394C0C">
    <w:pPr>
      <w:keepNext/>
      <w:tabs>
        <w:tab w:val="center" w:pos="4536"/>
        <w:tab w:val="right" w:pos="9072"/>
      </w:tabs>
      <w:spacing w:after="0" w:line="240" w:lineRule="auto"/>
      <w:ind w:firstLine="567"/>
      <w:jc w:val="center"/>
      <w:rPr>
        <w:rFonts w:ascii="Garamond" w:eastAsia="Times New Roman" w:hAnsi="Garamond" w:cs="Times New Roman"/>
        <w:i/>
        <w:sz w:val="16"/>
        <w:szCs w:val="16"/>
        <w:lang w:eastAsia="sk-SK"/>
      </w:rPr>
    </w:pPr>
    <w:r w:rsidRPr="00394C0C">
      <w:rPr>
        <w:rFonts w:ascii="Garamond" w:eastAsia="Times New Roman" w:hAnsi="Garamond" w:cs="Times New Roman"/>
        <w:i/>
        <w:sz w:val="16"/>
        <w:szCs w:val="16"/>
        <w:lang w:eastAsia="sk-SK"/>
      </w:rPr>
      <w:t>Inštitút romanistiky FF PU</w:t>
    </w:r>
  </w:p>
  <w:p w14:paraId="0A6BA1AF" w14:textId="77777777" w:rsidR="00394C0C" w:rsidRDefault="00394C0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83D08"/>
    <w:multiLevelType w:val="hybridMultilevel"/>
    <w:tmpl w:val="5270EE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A15957"/>
    <w:multiLevelType w:val="hybridMultilevel"/>
    <w:tmpl w:val="58588EA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71421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4479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B83"/>
    <w:rsid w:val="00046E07"/>
    <w:rsid w:val="000E0B7A"/>
    <w:rsid w:val="00122A9B"/>
    <w:rsid w:val="001362D7"/>
    <w:rsid w:val="00147DFB"/>
    <w:rsid w:val="00152F86"/>
    <w:rsid w:val="0021154F"/>
    <w:rsid w:val="00247420"/>
    <w:rsid w:val="00394C0C"/>
    <w:rsid w:val="004161F7"/>
    <w:rsid w:val="004373DB"/>
    <w:rsid w:val="00482987"/>
    <w:rsid w:val="007C6B1D"/>
    <w:rsid w:val="00874950"/>
    <w:rsid w:val="00B95E4D"/>
    <w:rsid w:val="00F8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43B7E"/>
  <w15:chartTrackingRefBased/>
  <w15:docId w15:val="{7CE72433-C164-4D67-9239-0FFF4147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46E07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qFormat/>
    <w:rsid w:val="00046E0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mallCaps/>
      <w:sz w:val="24"/>
      <w:szCs w:val="24"/>
      <w:lang w:val="fr-FR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046E07"/>
    <w:rPr>
      <w:rFonts w:ascii="Times New Roman" w:eastAsia="Times New Roman" w:hAnsi="Times New Roman" w:cs="Times New Roman"/>
      <w:b/>
      <w:bCs/>
      <w:smallCaps/>
      <w:sz w:val="24"/>
      <w:szCs w:val="24"/>
      <w:lang w:val="fr-FR" w:eastAsia="sk-SK"/>
    </w:rPr>
  </w:style>
  <w:style w:type="character" w:styleId="Hypertextovprepojenie">
    <w:name w:val="Hyperlink"/>
    <w:basedOn w:val="Predvolenpsmoodseku"/>
    <w:unhideWhenUsed/>
    <w:rsid w:val="00046E07"/>
    <w:rPr>
      <w:color w:val="0000FF"/>
      <w:u w:val="single"/>
    </w:rPr>
  </w:style>
  <w:style w:type="paragraph" w:styleId="Pta">
    <w:name w:val="footer"/>
    <w:basedOn w:val="Normlny"/>
    <w:link w:val="PtaChar"/>
    <w:unhideWhenUsed/>
    <w:rsid w:val="00046E0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rsid w:val="00046E0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046E07"/>
    <w:pPr>
      <w:ind w:left="720"/>
      <w:contextualSpacing/>
    </w:pPr>
  </w:style>
  <w:style w:type="character" w:styleId="Nevyrieenzmienka">
    <w:name w:val="Unresolved Mention"/>
    <w:basedOn w:val="Predvolenpsmoodseku"/>
    <w:uiPriority w:val="99"/>
    <w:semiHidden/>
    <w:unhideWhenUsed/>
    <w:rsid w:val="00394C0C"/>
    <w:rPr>
      <w:color w:val="605E5C"/>
      <w:shd w:val="clear" w:color="auto" w:fill="E1DFDD"/>
    </w:rPr>
  </w:style>
  <w:style w:type="paragraph" w:styleId="Hlavika">
    <w:name w:val="header"/>
    <w:basedOn w:val="Normlny"/>
    <w:link w:val="HlavikaChar"/>
    <w:uiPriority w:val="99"/>
    <w:unhideWhenUsed/>
    <w:rsid w:val="00394C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94C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56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Koželová Adriána Ingrid</dc:creator>
  <cp:keywords/>
  <dc:description/>
  <cp:lastModifiedBy>Koželová Adriána Ingrid</cp:lastModifiedBy>
  <cp:revision>9</cp:revision>
  <dcterms:created xsi:type="dcterms:W3CDTF">2022-09-18T09:47:00Z</dcterms:created>
  <dcterms:modified xsi:type="dcterms:W3CDTF">2023-09-15T14:55:00Z</dcterms:modified>
</cp:coreProperties>
</file>